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B7D" w:rsidRDefault="00C82B7D" w:rsidP="002E4E84">
      <w:pPr>
        <w:spacing w:line="530" w:lineRule="exact"/>
        <w:ind w:left="420"/>
        <w:jc w:val="left"/>
        <w:rPr>
          <w:rFonts w:ascii="方正小标宋简体" w:eastAsia="方正小标宋简体" w:hAnsi="方正小标宋简体" w:cs="方正小标宋简体"/>
          <w:bCs/>
          <w:spacing w:val="15"/>
          <w:sz w:val="44"/>
          <w:szCs w:val="44"/>
        </w:rPr>
      </w:pPr>
    </w:p>
    <w:p w:rsidR="00C82B7D" w:rsidRDefault="00C82B7D" w:rsidP="002E4E84">
      <w:pPr>
        <w:spacing w:line="560" w:lineRule="exact"/>
        <w:ind w:left="420"/>
        <w:jc w:val="center"/>
        <w:rPr>
          <w:rFonts w:ascii="方正小标宋简体" w:eastAsia="方正小标宋简体" w:hAnsi="方正小标宋简体" w:cs="方正小标宋简体"/>
          <w:bCs/>
          <w:spacing w:val="15"/>
          <w:sz w:val="44"/>
          <w:szCs w:val="44"/>
        </w:rPr>
      </w:pPr>
      <w:r>
        <w:rPr>
          <w:rFonts w:ascii="方正小标宋简体" w:eastAsia="方正小标宋简体" w:hAnsi="方正小标宋简体" w:cs="方正小标宋简体" w:hint="eastAsia"/>
          <w:bCs/>
          <w:spacing w:val="15"/>
          <w:sz w:val="44"/>
          <w:szCs w:val="44"/>
        </w:rPr>
        <w:t>金华市</w:t>
      </w:r>
      <w:r w:rsidR="002E4E84">
        <w:rPr>
          <w:rFonts w:ascii="方正小标宋简体" w:eastAsia="方正小标宋简体" w:hAnsi="方正小标宋简体" w:cs="方正小标宋简体" w:hint="eastAsia"/>
          <w:bCs/>
          <w:spacing w:val="15"/>
          <w:sz w:val="44"/>
          <w:szCs w:val="44"/>
        </w:rPr>
        <w:t>外</w:t>
      </w:r>
      <w:r>
        <w:rPr>
          <w:rFonts w:ascii="方正小标宋简体" w:eastAsia="方正小标宋简体" w:hAnsi="方正小标宋简体" w:cs="方正小标宋简体" w:hint="eastAsia"/>
          <w:bCs/>
          <w:spacing w:val="15"/>
          <w:sz w:val="44"/>
          <w:szCs w:val="44"/>
        </w:rPr>
        <w:t>事服务中心2022</w:t>
      </w:r>
      <w:r w:rsidR="00724948">
        <w:rPr>
          <w:rFonts w:ascii="方正小标宋简体" w:eastAsia="方正小标宋简体" w:hAnsi="方正小标宋简体" w:cs="方正小标宋简体" w:hint="eastAsia"/>
          <w:bCs/>
          <w:spacing w:val="15"/>
          <w:sz w:val="44"/>
          <w:szCs w:val="44"/>
        </w:rPr>
        <w:t>年单位</w:t>
      </w:r>
      <w:r>
        <w:rPr>
          <w:rFonts w:ascii="方正小标宋简体" w:eastAsia="方正小标宋简体" w:hAnsi="方正小标宋简体" w:cs="方正小标宋简体" w:hint="eastAsia"/>
          <w:bCs/>
          <w:spacing w:val="15"/>
          <w:sz w:val="44"/>
          <w:szCs w:val="44"/>
        </w:rPr>
        <w:t>预算</w:t>
      </w:r>
    </w:p>
    <w:p w:rsidR="00C82B7D" w:rsidRPr="00E92BAB" w:rsidRDefault="00C82B7D" w:rsidP="002E4E84">
      <w:pPr>
        <w:spacing w:line="560" w:lineRule="exact"/>
        <w:ind w:left="420" w:firstLineChars="196" w:firstLine="590"/>
        <w:rPr>
          <w:rStyle w:val="a6"/>
          <w:color w:val="000000"/>
          <w:sz w:val="30"/>
          <w:szCs w:val="30"/>
        </w:rPr>
      </w:pPr>
    </w:p>
    <w:p w:rsidR="00C82B7D" w:rsidRDefault="00C82B7D" w:rsidP="002E4E84">
      <w:pPr>
        <w:spacing w:line="520" w:lineRule="exact"/>
        <w:ind w:left="420" w:firstLineChars="1150" w:firstLine="3680"/>
        <w:rPr>
          <w:rStyle w:val="a6"/>
          <w:rFonts w:ascii="黑体" w:eastAsia="黑体"/>
          <w:b w:val="0"/>
          <w:color w:val="000000"/>
        </w:rPr>
      </w:pPr>
      <w:r>
        <w:rPr>
          <w:rStyle w:val="a6"/>
          <w:rFonts w:ascii="黑体" w:eastAsia="黑体" w:hint="eastAsia"/>
          <w:b w:val="0"/>
          <w:color w:val="000000"/>
        </w:rPr>
        <w:t>目录</w:t>
      </w:r>
    </w:p>
    <w:p w:rsidR="00C82B7D" w:rsidRDefault="00C82B7D" w:rsidP="002E4E84">
      <w:pPr>
        <w:spacing w:line="520" w:lineRule="exact"/>
        <w:ind w:left="420"/>
        <w:rPr>
          <w:rFonts w:ascii="Times New Roman" w:eastAsia="黑体" w:hAnsi="Times New Roman"/>
          <w:sz w:val="32"/>
        </w:rPr>
      </w:pPr>
      <w:r>
        <w:rPr>
          <w:rFonts w:ascii="黑体" w:eastAsia="黑体" w:hint="eastAsia"/>
          <w:color w:val="000000"/>
          <w:sz w:val="32"/>
        </w:rPr>
        <w:t>一、金华市</w:t>
      </w:r>
      <w:r>
        <w:rPr>
          <w:rStyle w:val="a6"/>
          <w:rFonts w:ascii="黑体" w:eastAsia="黑体" w:hint="eastAsia"/>
          <w:b w:val="0"/>
          <w:color w:val="000000"/>
        </w:rPr>
        <w:t>金华市外事服务中心</w:t>
      </w:r>
      <w:r w:rsidR="00724948">
        <w:rPr>
          <w:rStyle w:val="a6"/>
          <w:rFonts w:ascii="黑体" w:eastAsia="黑体" w:hint="eastAsia"/>
          <w:b w:val="0"/>
          <w:color w:val="000000"/>
        </w:rPr>
        <w:t>单位</w:t>
      </w:r>
      <w:r>
        <w:rPr>
          <w:rStyle w:val="a6"/>
          <w:rFonts w:ascii="黑体" w:eastAsia="黑体" w:hint="eastAsia"/>
          <w:b w:val="0"/>
          <w:color w:val="000000"/>
        </w:rPr>
        <w:t>概况</w:t>
      </w:r>
    </w:p>
    <w:p w:rsidR="002E4E84" w:rsidRPr="006B130A" w:rsidRDefault="00C82B7D" w:rsidP="00C82B7D">
      <w:pPr>
        <w:autoSpaceDE w:val="0"/>
        <w:autoSpaceDN w:val="0"/>
        <w:adjustRightInd w:val="0"/>
        <w:ind w:left="420"/>
        <w:jc w:val="left"/>
        <w:rPr>
          <w:rFonts w:ascii="楷体_GB2312" w:eastAsia="楷体_GB2312" w:hAnsi="楷体_GB2312" w:cs="楷体_GB2312"/>
          <w:b/>
          <w:bCs/>
          <w:sz w:val="32"/>
          <w:szCs w:val="32"/>
        </w:rPr>
      </w:pPr>
      <w:r>
        <w:rPr>
          <w:rFonts w:ascii="楷体_GB2312" w:eastAsia="楷体_GB2312" w:hAnsi="楷体_GB2312" w:cs="楷体_GB2312" w:hint="eastAsia"/>
          <w:bCs/>
          <w:sz w:val="32"/>
          <w:szCs w:val="32"/>
        </w:rPr>
        <w:t>（一）主要职</w:t>
      </w:r>
      <w:r w:rsidR="002E4E84">
        <w:rPr>
          <w:rFonts w:ascii="楷体_GB2312" w:eastAsia="楷体_GB2312" w:hAnsi="楷体_GB2312" w:cs="楷体_GB2312" w:hint="eastAsia"/>
          <w:bCs/>
          <w:sz w:val="32"/>
          <w:szCs w:val="32"/>
        </w:rPr>
        <w:t>能</w:t>
      </w:r>
      <w:r w:rsidR="006B130A">
        <w:rPr>
          <w:rFonts w:ascii="宋体" w:hAnsi="宋体" w:hint="eastAsia"/>
        </w:rPr>
        <w:t>··············································</w:t>
      </w:r>
      <w:r w:rsidR="00F83F4E">
        <w:rPr>
          <w:rFonts w:ascii="宋体" w:hAnsi="宋体" w:hint="eastAsia"/>
        </w:rPr>
        <w:t>···7</w:t>
      </w:r>
    </w:p>
    <w:p w:rsidR="00C82B7D" w:rsidRDefault="00724948"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（二）单位</w:t>
      </w:r>
      <w:r w:rsidR="00C82B7D">
        <w:rPr>
          <w:rFonts w:ascii="楷体_GB2312" w:eastAsia="楷体_GB2312" w:hAnsi="楷体_GB2312" w:cs="楷体_GB2312" w:hint="eastAsia"/>
          <w:bCs/>
          <w:sz w:val="32"/>
          <w:szCs w:val="32"/>
        </w:rPr>
        <w:t>机构设置情况</w:t>
      </w:r>
      <w:r w:rsidR="006B130A">
        <w:rPr>
          <w:rFonts w:ascii="宋体" w:hAnsi="宋体" w:hint="eastAsia"/>
        </w:rPr>
        <w:t>·························</w:t>
      </w:r>
      <w:r w:rsidR="00E64F7D">
        <w:rPr>
          <w:rFonts w:ascii="宋体" w:hAnsi="宋体" w:hint="eastAsia"/>
        </w:rPr>
        <w:t>············</w:t>
      </w:r>
      <w:r w:rsidR="00F83F4E">
        <w:rPr>
          <w:rFonts w:ascii="宋体" w:hAnsi="宋体" w:hint="eastAsia"/>
        </w:rPr>
        <w:t>7</w:t>
      </w:r>
    </w:p>
    <w:p w:rsidR="00C82B7D" w:rsidRDefault="00C82B7D" w:rsidP="002E4E84">
      <w:pPr>
        <w:spacing w:line="520" w:lineRule="exact"/>
        <w:ind w:left="420"/>
        <w:rPr>
          <w:rStyle w:val="a6"/>
          <w:rFonts w:ascii="黑体" w:eastAsia="黑体"/>
          <w:b w:val="0"/>
          <w:color w:val="000000"/>
        </w:rPr>
      </w:pPr>
      <w:r>
        <w:rPr>
          <w:rStyle w:val="a6"/>
          <w:rFonts w:ascii="黑体" w:eastAsia="黑体" w:hint="eastAsia"/>
          <w:b w:val="0"/>
          <w:color w:val="000000"/>
        </w:rPr>
        <w:t>二、金华市外事服务中心2022年</w:t>
      </w:r>
      <w:r w:rsidR="00724948">
        <w:rPr>
          <w:rStyle w:val="a6"/>
          <w:rFonts w:ascii="黑体" w:eastAsia="黑体" w:hint="eastAsia"/>
          <w:b w:val="0"/>
          <w:color w:val="000000"/>
        </w:rPr>
        <w:t>单位</w:t>
      </w:r>
      <w:r>
        <w:rPr>
          <w:rStyle w:val="a6"/>
          <w:rFonts w:ascii="黑体" w:eastAsia="黑体" w:hint="eastAsia"/>
          <w:b w:val="0"/>
          <w:color w:val="000000"/>
        </w:rPr>
        <w:t>预算安排情况说明</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（一）关于金华市外事服务中心2022年收支预算情况的总体说明</w:t>
      </w:r>
      <w:r w:rsidR="006B130A">
        <w:rPr>
          <w:rFonts w:ascii="宋体" w:hAnsi="宋体" w:hint="eastAsia"/>
        </w:rPr>
        <w:t>···························································</w:t>
      </w:r>
      <w:r w:rsidR="00DA6284">
        <w:rPr>
          <w:rFonts w:ascii="宋体" w:hAnsi="宋体" w:hint="eastAsia"/>
        </w:rPr>
        <w:t>7</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（二）关于金华市外事服务中心2022年收入预算情况说明</w:t>
      </w:r>
      <w:r w:rsidR="006B130A">
        <w:rPr>
          <w:rFonts w:ascii="宋体" w:hAnsi="宋体" w:hint="eastAsia"/>
        </w:rPr>
        <w:t>····································································</w:t>
      </w:r>
      <w:r w:rsidR="00DA6284">
        <w:rPr>
          <w:rFonts w:ascii="宋体" w:hAnsi="宋体" w:hint="eastAsia"/>
        </w:rPr>
        <w:t>7</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（三）关于金华市外事服务中心2022年支出预算情况说明</w:t>
      </w:r>
      <w:r w:rsidR="006B130A">
        <w:rPr>
          <w:rFonts w:ascii="宋体" w:hAnsi="宋体" w:hint="eastAsia"/>
        </w:rPr>
        <w:t>·····································································</w:t>
      </w:r>
      <w:r w:rsidR="00EF1601">
        <w:rPr>
          <w:rFonts w:ascii="宋体" w:hAnsi="宋体" w:hint="eastAsia"/>
        </w:rPr>
        <w:t>8</w:t>
      </w:r>
      <w:r>
        <w:rPr>
          <w:rFonts w:ascii="楷体_GB2312" w:eastAsia="楷体_GB2312" w:hAnsi="楷体_GB2312" w:cs="楷体_GB2312" w:hint="eastAsia"/>
          <w:bCs/>
          <w:sz w:val="32"/>
          <w:szCs w:val="32"/>
        </w:rPr>
        <w:br/>
        <w:t>（四）关于金华市外事服务中心2022年财政拨款收支预算情况的总体说明</w:t>
      </w:r>
      <w:r w:rsidR="006B130A">
        <w:rPr>
          <w:rFonts w:ascii="宋体" w:hAnsi="宋体" w:hint="eastAsia"/>
        </w:rPr>
        <w:t>················································</w:t>
      </w:r>
      <w:r w:rsidR="00EF1601">
        <w:rPr>
          <w:rFonts w:ascii="宋体" w:hAnsi="宋体" w:hint="eastAsia"/>
        </w:rPr>
        <w:t>8</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（五）关于金华市外事服务中心2022年一般公共预算当年拨款情况说明</w:t>
      </w:r>
      <w:r w:rsidR="006B130A">
        <w:rPr>
          <w:rFonts w:ascii="宋体" w:hAnsi="宋体" w:hint="eastAsia"/>
        </w:rPr>
        <w:t>···················································</w:t>
      </w:r>
      <w:r w:rsidR="00BE19E9">
        <w:rPr>
          <w:rFonts w:ascii="宋体" w:hAnsi="宋体" w:hint="eastAsia"/>
        </w:rPr>
        <w:t>8</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（六）关于金华市外事服务中心2022年一般公共预算基本支出情况说明</w:t>
      </w:r>
      <w:r w:rsidR="006B130A">
        <w:rPr>
          <w:rFonts w:ascii="宋体" w:hAnsi="宋体" w:hint="eastAsia"/>
        </w:rPr>
        <w:t>···················································</w:t>
      </w:r>
      <w:r w:rsidR="00BE19E9">
        <w:rPr>
          <w:rFonts w:ascii="宋体" w:hAnsi="宋体" w:hint="eastAsia"/>
        </w:rPr>
        <w:t>8</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（七）关于金华市外事服务中心2022年政府性基金预算支出情况说明</w:t>
      </w:r>
      <w:r w:rsidR="006B130A">
        <w:rPr>
          <w:rFonts w:ascii="宋体" w:hAnsi="宋体" w:hint="eastAsia"/>
        </w:rPr>
        <w:t>·····················································</w:t>
      </w:r>
      <w:r w:rsidR="00BE19E9">
        <w:rPr>
          <w:rFonts w:ascii="宋体" w:hAnsi="宋体" w:hint="eastAsia"/>
        </w:rPr>
        <w:t>9</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（八）关于金华市外事服务中心2022年国有资本经营预算</w:t>
      </w:r>
      <w:r>
        <w:rPr>
          <w:rFonts w:ascii="楷体_GB2312" w:eastAsia="楷体_GB2312" w:hAnsi="楷体_GB2312" w:cs="楷体_GB2312" w:hint="eastAsia"/>
          <w:bCs/>
          <w:sz w:val="32"/>
          <w:szCs w:val="32"/>
        </w:rPr>
        <w:lastRenderedPageBreak/>
        <w:t>支出情况说明</w:t>
      </w:r>
      <w:r w:rsidR="00F83F4E">
        <w:rPr>
          <w:rFonts w:ascii="宋体" w:hAnsi="宋体" w:hint="eastAsia"/>
        </w:rPr>
        <w:t>··················································</w:t>
      </w:r>
      <w:r w:rsidR="00BE19E9">
        <w:rPr>
          <w:rFonts w:ascii="宋体" w:hAnsi="宋体" w:hint="eastAsia"/>
        </w:rPr>
        <w:t>10</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（九）关于金华市外事服务中心2022年一般公共预算“三公”经费预算情况说明</w:t>
      </w:r>
      <w:r w:rsidR="00F83F4E">
        <w:rPr>
          <w:rFonts w:ascii="宋体" w:hAnsi="宋体" w:hint="eastAsia"/>
        </w:rPr>
        <w:t>···········································</w:t>
      </w:r>
      <w:r w:rsidR="00BE19E9">
        <w:rPr>
          <w:rFonts w:ascii="宋体" w:hAnsi="宋体" w:hint="eastAsia"/>
        </w:rPr>
        <w:t>11</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r w:rsidR="00F83F4E">
        <w:rPr>
          <w:rFonts w:ascii="宋体" w:hAnsi="宋体" w:hint="eastAsia"/>
        </w:rPr>
        <w:t>·····························</w:t>
      </w:r>
      <w:r w:rsidR="00BE19E9">
        <w:rPr>
          <w:rFonts w:ascii="宋体" w:hAnsi="宋体" w:hint="eastAsia"/>
        </w:rPr>
        <w:t>12</w:t>
      </w:r>
    </w:p>
    <w:p w:rsidR="00C82B7D" w:rsidRDefault="00C82B7D" w:rsidP="002E4E84">
      <w:pPr>
        <w:pStyle w:val="p0"/>
        <w:spacing w:line="520" w:lineRule="exact"/>
        <w:ind w:left="420"/>
        <w:rPr>
          <w:rFonts w:ascii="宋体" w:hAnsi="宋体"/>
        </w:rPr>
      </w:pPr>
      <w:r>
        <w:rPr>
          <w:rStyle w:val="a6"/>
          <w:rFonts w:ascii="黑体" w:eastAsia="黑体" w:hAnsi="Calibri" w:cs="Times New Roman" w:hint="eastAsia"/>
          <w:b w:val="0"/>
          <w:color w:val="000000"/>
          <w:kern w:val="2"/>
        </w:rPr>
        <w:t>三、名词解释</w:t>
      </w:r>
      <w:r w:rsidR="00F83F4E">
        <w:rPr>
          <w:rFonts w:ascii="宋体" w:hAnsi="宋体" w:hint="eastAsia"/>
        </w:rPr>
        <w:t>··························</w:t>
      </w:r>
      <w:r w:rsidR="00E64F7D">
        <w:rPr>
          <w:rFonts w:ascii="宋体" w:hAnsi="宋体" w:hint="eastAsia"/>
        </w:rPr>
        <w:t>··</w:t>
      </w:r>
      <w:r w:rsidR="00B22322">
        <w:rPr>
          <w:rFonts w:ascii="宋体" w:hAnsi="宋体" w:hint="eastAsia"/>
        </w:rPr>
        <w:t>14</w:t>
      </w:r>
    </w:p>
    <w:p w:rsidR="00C82B7D" w:rsidRDefault="00C82B7D" w:rsidP="002E4E84">
      <w:pPr>
        <w:spacing w:line="520" w:lineRule="exact"/>
        <w:ind w:left="420"/>
        <w:rPr>
          <w:rStyle w:val="a6"/>
          <w:rFonts w:ascii="黑体" w:eastAsia="黑体"/>
          <w:b w:val="0"/>
          <w:color w:val="000000"/>
        </w:rPr>
      </w:pPr>
      <w:r>
        <w:rPr>
          <w:rStyle w:val="a6"/>
          <w:rFonts w:ascii="黑体" w:eastAsia="黑体" w:hint="eastAsia"/>
          <w:b w:val="0"/>
          <w:color w:val="000000"/>
        </w:rPr>
        <w:t>四、2022年</w:t>
      </w:r>
      <w:r w:rsidRPr="00C82B7D">
        <w:rPr>
          <w:rStyle w:val="a6"/>
          <w:rFonts w:ascii="黑体" w:eastAsia="黑体" w:hint="eastAsia"/>
          <w:bCs w:val="0"/>
          <w:color w:val="000000"/>
        </w:rPr>
        <w:t>金华市外事服务中心</w:t>
      </w:r>
      <w:r>
        <w:rPr>
          <w:rStyle w:val="a6"/>
          <w:rFonts w:ascii="黑体" w:eastAsia="黑体" w:hint="eastAsia"/>
          <w:b w:val="0"/>
          <w:color w:val="000000"/>
        </w:rPr>
        <w:t>单位预算表</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（一）2022</w:t>
      </w:r>
      <w:r w:rsidR="00724948">
        <w:rPr>
          <w:rFonts w:ascii="楷体_GB2312" w:eastAsia="楷体_GB2312" w:hAnsi="楷体_GB2312" w:cs="楷体_GB2312" w:hint="eastAsia"/>
          <w:bCs/>
          <w:sz w:val="32"/>
          <w:szCs w:val="32"/>
        </w:rPr>
        <w:t>年单位</w:t>
      </w:r>
      <w:r>
        <w:rPr>
          <w:rFonts w:ascii="楷体_GB2312" w:eastAsia="楷体_GB2312" w:hAnsi="楷体_GB2312" w:cs="楷体_GB2312" w:hint="eastAsia"/>
          <w:bCs/>
          <w:sz w:val="32"/>
          <w:szCs w:val="32"/>
        </w:rPr>
        <w:t>收支预算总表</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（二）2022年</w:t>
      </w:r>
      <w:r w:rsidR="00724948">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收入预算总表</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（三）2022年</w:t>
      </w:r>
      <w:r w:rsidR="00724948">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支出预算总表</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（四）2022年</w:t>
      </w:r>
      <w:r w:rsidR="00724948">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财政拨款收支预算总表</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（五）2022年</w:t>
      </w:r>
      <w:r w:rsidR="00724948">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一般公共预算支出表</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（六）2022年</w:t>
      </w:r>
      <w:r w:rsidR="00724948">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一般公共预算基本支出表</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（七）2022年</w:t>
      </w:r>
      <w:r w:rsidR="00724948">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一般公共预算“三公”经费支出表</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（八）2022年</w:t>
      </w:r>
      <w:r w:rsidR="00724948">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政府性基金预算支出表</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（九）2022年</w:t>
      </w:r>
      <w:r w:rsidR="00724948">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国有资本经营预算支出表</w:t>
      </w:r>
    </w:p>
    <w:p w:rsidR="00C82B7D" w:rsidRDefault="00C82B7D" w:rsidP="00C82B7D">
      <w:pPr>
        <w:autoSpaceDE w:val="0"/>
        <w:autoSpaceDN w:val="0"/>
        <w:adjustRightInd w:val="0"/>
        <w:ind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（十）2022年</w:t>
      </w:r>
      <w:r w:rsidR="00724948">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项目支出预算表</w:t>
      </w:r>
    </w:p>
    <w:p w:rsidR="00C82B7D" w:rsidRDefault="00C82B7D" w:rsidP="002E4E84">
      <w:pPr>
        <w:spacing w:line="530" w:lineRule="exact"/>
        <w:ind w:left="420"/>
        <w:jc w:val="center"/>
        <w:rPr>
          <w:rFonts w:ascii="楷体_GB2312" w:eastAsia="楷体_GB2312" w:hAnsi="楷体_GB2312" w:cs="楷体_GB2312"/>
          <w:bCs/>
          <w:sz w:val="32"/>
          <w:szCs w:val="32"/>
        </w:rPr>
      </w:pPr>
    </w:p>
    <w:p w:rsidR="00834A02" w:rsidRDefault="00834A02" w:rsidP="002E4E84">
      <w:pPr>
        <w:pStyle w:val="Default"/>
        <w:ind w:left="420"/>
        <w:rPr>
          <w:rFonts w:hint="default"/>
        </w:rPr>
      </w:pPr>
    </w:p>
    <w:p w:rsidR="00724948" w:rsidRDefault="00724948" w:rsidP="002E4E84">
      <w:pPr>
        <w:pStyle w:val="Default"/>
        <w:ind w:left="420"/>
        <w:rPr>
          <w:rFonts w:hint="default"/>
        </w:rPr>
      </w:pPr>
    </w:p>
    <w:p w:rsidR="00724948" w:rsidRDefault="00724948" w:rsidP="002E4E84">
      <w:pPr>
        <w:pStyle w:val="Default"/>
        <w:ind w:left="420"/>
        <w:rPr>
          <w:rFonts w:hint="default"/>
        </w:rPr>
      </w:pPr>
    </w:p>
    <w:p w:rsidR="00724948" w:rsidRDefault="00724948" w:rsidP="002E4E84">
      <w:pPr>
        <w:pStyle w:val="Default"/>
        <w:ind w:left="420"/>
        <w:rPr>
          <w:rFonts w:hint="default"/>
        </w:rPr>
      </w:pPr>
    </w:p>
    <w:p w:rsidR="00724948" w:rsidRDefault="00724948" w:rsidP="002E4E84">
      <w:pPr>
        <w:pStyle w:val="Default"/>
        <w:ind w:left="420"/>
        <w:rPr>
          <w:rFonts w:hint="default"/>
        </w:rPr>
      </w:pPr>
    </w:p>
    <w:p w:rsidR="00724948" w:rsidRDefault="00724948" w:rsidP="002E4E84">
      <w:pPr>
        <w:pStyle w:val="Default"/>
        <w:ind w:left="420"/>
        <w:rPr>
          <w:rFonts w:hint="default"/>
        </w:rPr>
      </w:pPr>
    </w:p>
    <w:p w:rsidR="00724948" w:rsidRDefault="00724948" w:rsidP="002E4E84">
      <w:pPr>
        <w:pStyle w:val="Default"/>
        <w:ind w:left="420"/>
        <w:rPr>
          <w:rFonts w:hint="default"/>
        </w:rPr>
      </w:pPr>
    </w:p>
    <w:p w:rsidR="00724948" w:rsidRPr="00724948" w:rsidRDefault="00724948" w:rsidP="002E4E84">
      <w:pPr>
        <w:pStyle w:val="Default"/>
        <w:ind w:left="420"/>
        <w:rPr>
          <w:rFonts w:hint="default"/>
        </w:rPr>
      </w:pPr>
    </w:p>
    <w:p w:rsidR="00834A02" w:rsidRDefault="00834A02" w:rsidP="002E4E84">
      <w:pPr>
        <w:pStyle w:val="Default"/>
        <w:ind w:left="420"/>
        <w:rPr>
          <w:rFonts w:hint="default"/>
        </w:rPr>
      </w:pPr>
    </w:p>
    <w:p w:rsidR="00834A02" w:rsidRDefault="00834A02" w:rsidP="002E4E84">
      <w:pPr>
        <w:pStyle w:val="Default"/>
        <w:ind w:left="420"/>
        <w:rPr>
          <w:rFonts w:hint="default"/>
        </w:rPr>
      </w:pPr>
    </w:p>
    <w:p w:rsidR="00256218" w:rsidRDefault="0020124E" w:rsidP="002E4E84">
      <w:pPr>
        <w:spacing w:line="530" w:lineRule="exact"/>
        <w:ind w:left="420" w:firstLineChars="196" w:firstLine="627"/>
        <w:rPr>
          <w:rStyle w:val="a6"/>
          <w:rFonts w:ascii="Times New Roman" w:eastAsia="黑体" w:hAnsi="Times New Roman" w:cs="Times New Roman"/>
          <w:b w:val="0"/>
          <w:bCs w:val="0"/>
          <w:color w:val="000000"/>
        </w:rPr>
      </w:pPr>
      <w:r>
        <w:rPr>
          <w:rStyle w:val="a6"/>
          <w:rFonts w:ascii="Times New Roman" w:eastAsia="黑体" w:hAnsi="Times New Roman" w:cs="Times New Roman"/>
          <w:b w:val="0"/>
          <w:bCs w:val="0"/>
          <w:color w:val="000000"/>
        </w:rPr>
        <w:lastRenderedPageBreak/>
        <w:t>一、</w:t>
      </w:r>
      <w:r>
        <w:rPr>
          <w:rFonts w:ascii="Times New Roman" w:eastAsia="黑体" w:hAnsi="Times New Roman" w:cs="Times New Roman"/>
          <w:color w:val="000000"/>
          <w:sz w:val="32"/>
          <w:szCs w:val="32"/>
        </w:rPr>
        <w:t>金华市</w:t>
      </w:r>
      <w:r w:rsidR="00882FF6">
        <w:rPr>
          <w:rFonts w:ascii="Times New Roman" w:eastAsia="黑体" w:hAnsi="Times New Roman" w:cs="Times New Roman" w:hint="eastAsia"/>
          <w:color w:val="000000"/>
          <w:sz w:val="32"/>
          <w:szCs w:val="32"/>
        </w:rPr>
        <w:t>外事服务中心</w:t>
      </w:r>
      <w:r>
        <w:rPr>
          <w:rFonts w:ascii="Times New Roman" w:eastAsia="黑体" w:hAnsi="Times New Roman" w:cs="Times New Roman" w:hint="eastAsia"/>
          <w:color w:val="000000"/>
          <w:sz w:val="32"/>
          <w:szCs w:val="32"/>
        </w:rPr>
        <w:t>（单位）</w:t>
      </w:r>
      <w:r>
        <w:rPr>
          <w:rStyle w:val="a6"/>
          <w:rFonts w:ascii="Times New Roman" w:eastAsia="黑体" w:hAnsi="Times New Roman" w:cs="Times New Roman"/>
          <w:b w:val="0"/>
          <w:bCs w:val="0"/>
          <w:color w:val="000000"/>
        </w:rPr>
        <w:t>概况</w:t>
      </w:r>
    </w:p>
    <w:p w:rsidR="00256218" w:rsidRDefault="0020124E" w:rsidP="002E4E84">
      <w:pPr>
        <w:spacing w:line="530" w:lineRule="exact"/>
        <w:ind w:left="420" w:firstLineChars="196" w:firstLine="627"/>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（一）主要职能</w:t>
      </w:r>
    </w:p>
    <w:p w:rsidR="00A22582" w:rsidRDefault="00A22582" w:rsidP="00A22582">
      <w:pPr>
        <w:pStyle w:val="Default"/>
        <w:ind w:leftChars="50" w:left="105" w:firstLineChars="400" w:firstLine="1280"/>
        <w:rPr>
          <w:rFonts w:ascii="Times New Roman" w:hAnsi="Times New Roman" w:hint="default"/>
          <w:color w:val="auto"/>
          <w:sz w:val="32"/>
          <w:szCs w:val="32"/>
        </w:rPr>
      </w:pPr>
      <w:r>
        <w:rPr>
          <w:rFonts w:ascii="Times New Roman" w:hAnsi="Times New Roman"/>
          <w:color w:val="auto"/>
          <w:sz w:val="32"/>
          <w:szCs w:val="32"/>
        </w:rPr>
        <w:t>1</w:t>
      </w:r>
      <w:r>
        <w:rPr>
          <w:rFonts w:ascii="Times New Roman" w:hAnsi="Times New Roman"/>
          <w:color w:val="auto"/>
          <w:sz w:val="32"/>
          <w:szCs w:val="32"/>
        </w:rPr>
        <w:t>、代办因公出国（境）护照</w:t>
      </w:r>
    </w:p>
    <w:p w:rsidR="00A22582" w:rsidRDefault="00A22582" w:rsidP="00A22582">
      <w:pPr>
        <w:pStyle w:val="Default"/>
        <w:ind w:leftChars="50" w:left="105" w:firstLineChars="400" w:firstLine="1280"/>
        <w:rPr>
          <w:rFonts w:ascii="Times New Roman" w:hAnsi="Times New Roman" w:hint="default"/>
          <w:color w:val="auto"/>
          <w:sz w:val="32"/>
          <w:szCs w:val="32"/>
        </w:rPr>
      </w:pPr>
      <w:r>
        <w:rPr>
          <w:rFonts w:ascii="Times New Roman" w:hAnsi="Times New Roman"/>
          <w:color w:val="auto"/>
          <w:sz w:val="32"/>
          <w:szCs w:val="32"/>
        </w:rPr>
        <w:t>2</w:t>
      </w:r>
      <w:r>
        <w:rPr>
          <w:rFonts w:ascii="Times New Roman" w:hAnsi="Times New Roman"/>
          <w:color w:val="auto"/>
          <w:sz w:val="32"/>
          <w:szCs w:val="32"/>
        </w:rPr>
        <w:t>、领事认证</w:t>
      </w:r>
    </w:p>
    <w:p w:rsidR="003B0230" w:rsidRDefault="00A22582" w:rsidP="00A22582">
      <w:pPr>
        <w:pStyle w:val="Default"/>
        <w:ind w:leftChars="50" w:left="105" w:firstLineChars="400" w:firstLine="1280"/>
        <w:rPr>
          <w:rFonts w:ascii="Times New Roman" w:hAnsi="Times New Roman" w:hint="default"/>
          <w:sz w:val="32"/>
          <w:szCs w:val="32"/>
        </w:rPr>
      </w:pPr>
      <w:r>
        <w:rPr>
          <w:rFonts w:ascii="Times New Roman" w:hAnsi="Times New Roman"/>
          <w:color w:val="auto"/>
          <w:sz w:val="32"/>
          <w:szCs w:val="32"/>
        </w:rPr>
        <w:t>3</w:t>
      </w:r>
      <w:r>
        <w:rPr>
          <w:rFonts w:ascii="Times New Roman" w:hAnsi="Times New Roman"/>
          <w:color w:val="auto"/>
          <w:sz w:val="32"/>
          <w:szCs w:val="32"/>
        </w:rPr>
        <w:t>、</w:t>
      </w:r>
      <w:r w:rsidR="008043CC" w:rsidRPr="008043CC">
        <w:rPr>
          <w:rFonts w:ascii="Times New Roman" w:hAnsi="Times New Roman"/>
          <w:color w:val="auto"/>
          <w:sz w:val="32"/>
          <w:szCs w:val="32"/>
        </w:rPr>
        <w:t>代办</w:t>
      </w:r>
      <w:r w:rsidR="008043CC" w:rsidRPr="008043CC">
        <w:rPr>
          <w:rFonts w:ascii="Times New Roman" w:hAnsi="Times New Roman" w:hint="default"/>
          <w:color w:val="auto"/>
          <w:sz w:val="32"/>
          <w:szCs w:val="32"/>
        </w:rPr>
        <w:t>APEC</w:t>
      </w:r>
      <w:r>
        <w:rPr>
          <w:rFonts w:ascii="Times New Roman" w:hAnsi="Times New Roman"/>
          <w:color w:val="auto"/>
          <w:sz w:val="32"/>
          <w:szCs w:val="32"/>
        </w:rPr>
        <w:t>商务旅行卡</w:t>
      </w:r>
      <w:r w:rsidR="008043CC" w:rsidRPr="008043CC">
        <w:rPr>
          <w:rFonts w:ascii="Times New Roman" w:hAnsi="Times New Roman"/>
          <w:color w:val="auto"/>
          <w:sz w:val="32"/>
          <w:szCs w:val="32"/>
        </w:rPr>
        <w:t>。</w:t>
      </w:r>
    </w:p>
    <w:p w:rsidR="00256218" w:rsidRDefault="0020124E" w:rsidP="002E4E84">
      <w:pPr>
        <w:spacing w:line="560" w:lineRule="exact"/>
        <w:ind w:left="420"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（二）</w:t>
      </w:r>
      <w:r w:rsidR="00724948">
        <w:rPr>
          <w:rFonts w:ascii="Times New Roman" w:eastAsia="楷体" w:hAnsi="Times New Roman" w:cs="Times New Roman"/>
          <w:color w:val="000000"/>
          <w:sz w:val="32"/>
          <w:szCs w:val="32"/>
        </w:rPr>
        <w:t>单位</w:t>
      </w:r>
      <w:r>
        <w:rPr>
          <w:rFonts w:ascii="Times New Roman" w:eastAsia="楷体" w:hAnsi="Times New Roman" w:cs="Times New Roman"/>
          <w:color w:val="000000"/>
          <w:sz w:val="32"/>
          <w:szCs w:val="32"/>
        </w:rPr>
        <w:t>机构设置情况</w:t>
      </w:r>
    </w:p>
    <w:p w:rsidR="003B0230" w:rsidRDefault="008043CC" w:rsidP="002E4E84">
      <w:pPr>
        <w:pStyle w:val="Default"/>
        <w:ind w:left="420" w:firstLineChars="150" w:firstLine="480"/>
        <w:rPr>
          <w:rFonts w:ascii="Times New Roman" w:hAnsi="Times New Roman" w:hint="default"/>
          <w:sz w:val="32"/>
          <w:szCs w:val="32"/>
        </w:rPr>
      </w:pPr>
      <w:r w:rsidRPr="008043CC">
        <w:rPr>
          <w:rFonts w:ascii="Times New Roman" w:hAnsi="Times New Roman"/>
          <w:color w:val="auto"/>
          <w:sz w:val="32"/>
          <w:szCs w:val="32"/>
        </w:rPr>
        <w:t>单位为全额拨款事业单位，财务隶属金华市本级金华市外事办下属二级预算单位，独立编制机构数</w:t>
      </w:r>
      <w:r w:rsidRPr="008043CC">
        <w:rPr>
          <w:rFonts w:ascii="Times New Roman" w:hAnsi="Times New Roman" w:hint="default"/>
          <w:color w:val="auto"/>
          <w:sz w:val="32"/>
          <w:szCs w:val="32"/>
        </w:rPr>
        <w:t>1</w:t>
      </w:r>
      <w:r w:rsidRPr="008043CC">
        <w:rPr>
          <w:rFonts w:ascii="Times New Roman" w:hAnsi="Times New Roman"/>
          <w:color w:val="auto"/>
          <w:sz w:val="32"/>
          <w:szCs w:val="32"/>
        </w:rPr>
        <w:t>个，编制人数</w:t>
      </w:r>
      <w:r w:rsidRPr="008043CC">
        <w:rPr>
          <w:rFonts w:ascii="Times New Roman" w:hAnsi="Times New Roman" w:hint="default"/>
          <w:color w:val="auto"/>
          <w:sz w:val="32"/>
          <w:szCs w:val="32"/>
        </w:rPr>
        <w:t>8</w:t>
      </w:r>
      <w:r w:rsidRPr="008043CC">
        <w:rPr>
          <w:rFonts w:ascii="Times New Roman" w:hAnsi="Times New Roman"/>
          <w:color w:val="auto"/>
          <w:sz w:val="32"/>
          <w:szCs w:val="32"/>
        </w:rPr>
        <w:t>人，年末实有人数</w:t>
      </w:r>
      <w:r w:rsidRPr="008043CC">
        <w:rPr>
          <w:rFonts w:ascii="Times New Roman" w:hAnsi="Times New Roman" w:hint="default"/>
          <w:color w:val="auto"/>
          <w:sz w:val="32"/>
          <w:szCs w:val="32"/>
        </w:rPr>
        <w:t>8</w:t>
      </w:r>
      <w:r w:rsidRPr="008043CC">
        <w:rPr>
          <w:rFonts w:ascii="Times New Roman" w:hAnsi="Times New Roman"/>
          <w:color w:val="auto"/>
          <w:sz w:val="32"/>
          <w:szCs w:val="32"/>
        </w:rPr>
        <w:t>人。</w:t>
      </w:r>
      <w:r w:rsidR="00A22582" w:rsidRPr="00A22582">
        <w:rPr>
          <w:rFonts w:ascii="Times New Roman" w:hAnsi="Times New Roman"/>
          <w:color w:val="auto"/>
          <w:sz w:val="32"/>
          <w:szCs w:val="32"/>
        </w:rPr>
        <w:t>从预算单位构成看，金华市</w:t>
      </w:r>
      <w:r w:rsidR="00A22582">
        <w:rPr>
          <w:rFonts w:ascii="Times New Roman" w:hAnsi="Times New Roman"/>
          <w:color w:val="auto"/>
          <w:sz w:val="32"/>
          <w:szCs w:val="32"/>
        </w:rPr>
        <w:t>外事服务中心</w:t>
      </w:r>
      <w:r w:rsidR="00A22582" w:rsidRPr="00A22582">
        <w:rPr>
          <w:rFonts w:ascii="Times New Roman" w:hAnsi="Times New Roman"/>
          <w:color w:val="auto"/>
          <w:sz w:val="32"/>
          <w:szCs w:val="32"/>
        </w:rPr>
        <w:t>内设：</w:t>
      </w:r>
      <w:r w:rsidR="00920CB6">
        <w:rPr>
          <w:rFonts w:ascii="Times New Roman" w:hAnsi="Times New Roman"/>
          <w:color w:val="auto"/>
          <w:sz w:val="32"/>
          <w:szCs w:val="32"/>
        </w:rPr>
        <w:t>综合</w:t>
      </w:r>
      <w:r w:rsidR="00A22582" w:rsidRPr="00A22582">
        <w:rPr>
          <w:rFonts w:ascii="Times New Roman" w:hAnsi="Times New Roman"/>
          <w:color w:val="auto"/>
          <w:sz w:val="32"/>
          <w:szCs w:val="32"/>
        </w:rPr>
        <w:t>办公室</w:t>
      </w:r>
      <w:r w:rsidR="00A22582">
        <w:rPr>
          <w:rFonts w:ascii="Times New Roman" w:hAnsi="Times New Roman"/>
          <w:color w:val="auto"/>
          <w:sz w:val="32"/>
          <w:szCs w:val="32"/>
        </w:rPr>
        <w:t>。</w:t>
      </w:r>
    </w:p>
    <w:p w:rsidR="00256218" w:rsidRDefault="0020124E" w:rsidP="002E4E84">
      <w:pPr>
        <w:spacing w:line="530" w:lineRule="exact"/>
        <w:ind w:left="420" w:firstLine="645"/>
        <w:rPr>
          <w:rFonts w:ascii="Times New Roman" w:eastAsia="楷体" w:hAnsi="Times New Roman" w:cs="Times New Roman"/>
          <w:b/>
          <w:color w:val="000000"/>
          <w:sz w:val="32"/>
          <w:szCs w:val="32"/>
        </w:rPr>
      </w:pPr>
      <w:r>
        <w:rPr>
          <w:rStyle w:val="a6"/>
          <w:rFonts w:ascii="Times New Roman" w:eastAsia="黑体" w:hAnsi="Times New Roman" w:cs="Times New Roman"/>
          <w:b w:val="0"/>
          <w:color w:val="000000"/>
        </w:rPr>
        <w:t>二、金华市</w:t>
      </w:r>
      <w:r w:rsidR="00882FF6">
        <w:rPr>
          <w:rStyle w:val="a6"/>
          <w:rFonts w:ascii="Times New Roman" w:eastAsia="黑体" w:hAnsi="Times New Roman" w:cs="Times New Roman" w:hint="eastAsia"/>
          <w:b w:val="0"/>
          <w:color w:val="000000"/>
        </w:rPr>
        <w:t>外事服务中心</w:t>
      </w:r>
      <w:r>
        <w:rPr>
          <w:rStyle w:val="a6"/>
          <w:rFonts w:ascii="Times New Roman" w:eastAsia="黑体" w:hAnsi="Times New Roman" w:cs="Times New Roman"/>
          <w:b w:val="0"/>
          <w:color w:val="000000"/>
        </w:rPr>
        <w:t>202</w:t>
      </w:r>
      <w:r>
        <w:rPr>
          <w:rStyle w:val="a6"/>
          <w:rFonts w:ascii="Times New Roman" w:eastAsia="黑体" w:hAnsi="Times New Roman" w:cs="Times New Roman" w:hint="eastAsia"/>
          <w:b w:val="0"/>
          <w:color w:val="000000"/>
        </w:rPr>
        <w:t>2</w:t>
      </w:r>
      <w:r>
        <w:rPr>
          <w:rStyle w:val="a6"/>
          <w:rFonts w:ascii="Times New Roman" w:eastAsia="黑体" w:hAnsi="Times New Roman" w:cs="Times New Roman"/>
          <w:b w:val="0"/>
          <w:color w:val="000000"/>
        </w:rPr>
        <w:t>年</w:t>
      </w:r>
      <w:r w:rsidR="00724948">
        <w:rPr>
          <w:rStyle w:val="a6"/>
          <w:rFonts w:ascii="Times New Roman" w:eastAsia="黑体" w:hAnsi="Times New Roman" w:cs="Times New Roman"/>
          <w:b w:val="0"/>
          <w:color w:val="000000"/>
        </w:rPr>
        <w:t>单位</w:t>
      </w:r>
      <w:r>
        <w:rPr>
          <w:rStyle w:val="a6"/>
          <w:rFonts w:ascii="Times New Roman" w:eastAsia="黑体" w:hAnsi="Times New Roman" w:cs="Times New Roman"/>
          <w:b w:val="0"/>
          <w:color w:val="000000"/>
        </w:rPr>
        <w:t>预算安排情况说明</w:t>
      </w:r>
    </w:p>
    <w:p w:rsidR="00256218" w:rsidRDefault="0020124E" w:rsidP="002E4E84">
      <w:pPr>
        <w:spacing w:line="530" w:lineRule="exact"/>
        <w:ind w:left="420" w:firstLineChars="200" w:firstLine="640"/>
        <w:rPr>
          <w:rFonts w:ascii="Times New Roman" w:eastAsia="楷体" w:hAnsi="Times New Roman" w:cs="Times New Roman"/>
          <w:bCs/>
          <w:color w:val="000000"/>
          <w:sz w:val="32"/>
          <w:szCs w:val="32"/>
        </w:rPr>
      </w:pPr>
      <w:r>
        <w:rPr>
          <w:rFonts w:ascii="Times New Roman" w:eastAsia="楷体" w:hAnsi="Times New Roman" w:cs="Times New Roman"/>
          <w:color w:val="000000"/>
          <w:sz w:val="32"/>
          <w:szCs w:val="32"/>
        </w:rPr>
        <w:t>（一）关于</w:t>
      </w:r>
      <w:r w:rsidR="00882FF6">
        <w:rPr>
          <w:rFonts w:ascii="Times New Roman" w:eastAsia="楷体" w:hAnsi="Times New Roman" w:cs="Times New Roman" w:hint="eastAsia"/>
          <w:color w:val="000000"/>
          <w:sz w:val="32"/>
          <w:szCs w:val="32"/>
        </w:rPr>
        <w:t>金华市外事服务中心</w:t>
      </w:r>
      <w:r>
        <w:rPr>
          <w:rFonts w:ascii="Times New Roman" w:eastAsia="楷体" w:hAnsi="Times New Roman" w:cs="Times New Roman"/>
          <w:bCs/>
          <w:color w:val="000000"/>
          <w:sz w:val="32"/>
          <w:szCs w:val="32"/>
        </w:rPr>
        <w:t>202</w:t>
      </w:r>
      <w:r>
        <w:rPr>
          <w:rFonts w:ascii="Times New Roman" w:eastAsia="楷体" w:hAnsi="Times New Roman" w:cs="Times New Roman" w:hint="eastAsia"/>
          <w:bCs/>
          <w:color w:val="000000"/>
          <w:sz w:val="32"/>
          <w:szCs w:val="32"/>
        </w:rPr>
        <w:t>2</w:t>
      </w:r>
      <w:r>
        <w:rPr>
          <w:rFonts w:ascii="Times New Roman" w:eastAsia="楷体" w:hAnsi="Times New Roman" w:cs="Times New Roman"/>
          <w:bCs/>
          <w:color w:val="000000"/>
          <w:sz w:val="32"/>
          <w:szCs w:val="32"/>
        </w:rPr>
        <w:t>年收支预算情况的总体说明</w:t>
      </w:r>
    </w:p>
    <w:p w:rsidR="003B0230" w:rsidRDefault="008043CC" w:rsidP="002E4E84">
      <w:pPr>
        <w:spacing w:line="560" w:lineRule="exact"/>
        <w:ind w:left="420" w:firstLineChars="200" w:firstLine="640"/>
        <w:rPr>
          <w:rFonts w:ascii="Times New Roman" w:eastAsia="仿宋_GB2312" w:hAnsi="Times New Roman" w:cs="Times New Roman"/>
          <w:kern w:val="0"/>
          <w:sz w:val="32"/>
          <w:szCs w:val="32"/>
        </w:rPr>
      </w:pPr>
      <w:r w:rsidRPr="008043CC">
        <w:rPr>
          <w:rFonts w:ascii="Times New Roman" w:eastAsia="仿宋_GB2312" w:hAnsi="Times New Roman" w:cs="Times New Roman" w:hint="eastAsia"/>
          <w:kern w:val="0"/>
          <w:sz w:val="32"/>
          <w:szCs w:val="32"/>
        </w:rPr>
        <w:t>按照综合预算的原则，金华市外事服务中心所有收入和支出均纳入单位预算管理。收入包括：一般公共预算拨款收入；支出包括：一般公共服务支出事业运行经费</w:t>
      </w:r>
      <w:r w:rsidR="005B04CF">
        <w:rPr>
          <w:rFonts w:ascii="Times New Roman" w:eastAsia="仿宋_GB2312" w:hAnsi="Times New Roman" w:cs="Times New Roman" w:hint="eastAsia"/>
          <w:kern w:val="0"/>
          <w:sz w:val="32"/>
          <w:szCs w:val="32"/>
        </w:rPr>
        <w:t>、机关事业单位基本养老保险经费、机关事业单位职业年金经费</w:t>
      </w:r>
      <w:r w:rsidRPr="008043CC">
        <w:rPr>
          <w:rFonts w:ascii="Times New Roman" w:eastAsia="仿宋_GB2312" w:hAnsi="Times New Roman" w:cs="Times New Roman" w:hint="eastAsia"/>
          <w:kern w:val="0"/>
          <w:sz w:val="32"/>
          <w:szCs w:val="32"/>
        </w:rPr>
        <w:t>、行政事业单位医疗</w:t>
      </w:r>
      <w:r w:rsidR="005B04CF">
        <w:rPr>
          <w:rFonts w:ascii="Times New Roman" w:eastAsia="仿宋_GB2312" w:hAnsi="Times New Roman" w:cs="Times New Roman" w:hint="eastAsia"/>
          <w:kern w:val="0"/>
          <w:sz w:val="32"/>
          <w:szCs w:val="32"/>
        </w:rPr>
        <w:t>经费</w:t>
      </w:r>
      <w:r w:rsidRPr="008043CC">
        <w:rPr>
          <w:rFonts w:ascii="Times New Roman" w:eastAsia="仿宋_GB2312" w:hAnsi="Times New Roman" w:cs="Times New Roman" w:hint="eastAsia"/>
          <w:kern w:val="0"/>
          <w:sz w:val="32"/>
          <w:szCs w:val="32"/>
        </w:rPr>
        <w:t>、住房保障支出住房公积金</w:t>
      </w:r>
      <w:r w:rsidR="005B04CF">
        <w:rPr>
          <w:rFonts w:ascii="Times New Roman" w:eastAsia="仿宋_GB2312" w:hAnsi="Times New Roman" w:cs="Times New Roman" w:hint="eastAsia"/>
          <w:kern w:val="0"/>
          <w:sz w:val="32"/>
          <w:szCs w:val="32"/>
        </w:rPr>
        <w:t>经费</w:t>
      </w:r>
      <w:r w:rsidR="00D33C64" w:rsidRPr="00423F48">
        <w:rPr>
          <w:rFonts w:ascii="Times New Roman" w:eastAsia="仿宋_GB2312" w:hAnsi="Times New Roman" w:cs="Times New Roman" w:hint="eastAsia"/>
          <w:kern w:val="0"/>
          <w:sz w:val="32"/>
          <w:szCs w:val="32"/>
        </w:rPr>
        <w:t>、其他一般公共服务支出</w:t>
      </w:r>
      <w:r w:rsidR="005B04CF">
        <w:rPr>
          <w:rFonts w:ascii="Times New Roman" w:eastAsia="仿宋_GB2312" w:hAnsi="Times New Roman" w:cs="Times New Roman" w:hint="eastAsia"/>
          <w:kern w:val="0"/>
          <w:sz w:val="32"/>
          <w:szCs w:val="32"/>
        </w:rPr>
        <w:t>经费</w:t>
      </w:r>
      <w:r w:rsidRPr="008043CC">
        <w:rPr>
          <w:rFonts w:ascii="Times New Roman" w:eastAsia="仿宋_GB2312" w:hAnsi="Times New Roman" w:cs="Times New Roman" w:hint="eastAsia"/>
          <w:kern w:val="0"/>
          <w:sz w:val="32"/>
          <w:szCs w:val="32"/>
        </w:rPr>
        <w:t>。金华市外事服务中心</w:t>
      </w:r>
      <w:r w:rsidR="00D33C64" w:rsidRPr="00423F48">
        <w:rPr>
          <w:rFonts w:ascii="Times New Roman" w:eastAsia="仿宋_GB2312" w:hAnsi="Times New Roman" w:cs="Times New Roman"/>
          <w:kern w:val="0"/>
          <w:sz w:val="32"/>
          <w:szCs w:val="32"/>
        </w:rPr>
        <w:t>202</w:t>
      </w:r>
      <w:r w:rsidR="00D33C64" w:rsidRPr="00423F48">
        <w:rPr>
          <w:rFonts w:ascii="Times New Roman" w:eastAsia="仿宋_GB2312" w:hAnsi="Times New Roman" w:cs="Times New Roman" w:hint="eastAsia"/>
          <w:kern w:val="0"/>
          <w:sz w:val="32"/>
          <w:szCs w:val="32"/>
        </w:rPr>
        <w:t>2</w:t>
      </w:r>
      <w:r w:rsidRPr="008043CC">
        <w:rPr>
          <w:rFonts w:ascii="Times New Roman" w:eastAsia="仿宋_GB2312" w:hAnsi="Times New Roman" w:cs="Times New Roman" w:hint="eastAsia"/>
          <w:kern w:val="0"/>
          <w:sz w:val="32"/>
          <w:szCs w:val="32"/>
        </w:rPr>
        <w:t>年收支总预算</w:t>
      </w:r>
      <w:r w:rsidR="00D33C64" w:rsidRPr="00423F48">
        <w:rPr>
          <w:rFonts w:ascii="Times New Roman" w:eastAsia="仿宋_GB2312" w:hAnsi="Times New Roman" w:cs="Times New Roman" w:hint="eastAsia"/>
          <w:kern w:val="0"/>
          <w:sz w:val="32"/>
          <w:szCs w:val="32"/>
        </w:rPr>
        <w:t>200</w:t>
      </w:r>
      <w:r w:rsidRPr="008043CC">
        <w:rPr>
          <w:rFonts w:ascii="Times New Roman" w:eastAsia="仿宋_GB2312" w:hAnsi="Times New Roman" w:cs="Times New Roman" w:hint="eastAsia"/>
          <w:kern w:val="0"/>
          <w:sz w:val="32"/>
          <w:szCs w:val="32"/>
        </w:rPr>
        <w:t>万元。</w:t>
      </w:r>
    </w:p>
    <w:p w:rsidR="00256218" w:rsidRDefault="0020124E" w:rsidP="002E4E84">
      <w:pPr>
        <w:spacing w:line="530" w:lineRule="exact"/>
        <w:ind w:left="420"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（二）关于</w:t>
      </w:r>
      <w:r w:rsidR="00D33C64">
        <w:rPr>
          <w:rFonts w:ascii="Times New Roman" w:eastAsia="楷体" w:hAnsi="Times New Roman" w:cs="Times New Roman" w:hint="eastAsia"/>
          <w:color w:val="000000"/>
          <w:sz w:val="32"/>
          <w:szCs w:val="32"/>
        </w:rPr>
        <w:t>金华市外事服务中心</w:t>
      </w:r>
      <w:r>
        <w:rPr>
          <w:rFonts w:ascii="Times New Roman" w:eastAsia="楷体" w:hAnsi="Times New Roman" w:cs="Times New Roman" w:hint="eastAsia"/>
          <w:bCs/>
          <w:color w:val="000000"/>
          <w:sz w:val="32"/>
          <w:szCs w:val="32"/>
        </w:rPr>
        <w:t>2022</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收入预算情况说明</w:t>
      </w:r>
    </w:p>
    <w:p w:rsidR="00D33C64" w:rsidRDefault="008043CC" w:rsidP="002E4E84">
      <w:pPr>
        <w:spacing w:line="560" w:lineRule="exact"/>
        <w:ind w:left="420" w:firstLineChars="200" w:firstLine="640"/>
        <w:rPr>
          <w:rFonts w:ascii="仿宋_GB2312" w:eastAsia="仿宋_GB2312" w:hAnsi="仿宋_GB2312" w:cs="仿宋_GB2312"/>
          <w:color w:val="000000"/>
          <w:sz w:val="32"/>
          <w:szCs w:val="32"/>
        </w:rPr>
      </w:pPr>
      <w:r w:rsidRPr="008043CC">
        <w:rPr>
          <w:rFonts w:ascii="Times New Roman" w:eastAsia="仿宋_GB2312" w:hAnsi="Times New Roman" w:cs="Times New Roman" w:hint="eastAsia"/>
          <w:kern w:val="0"/>
          <w:sz w:val="32"/>
          <w:szCs w:val="32"/>
        </w:rPr>
        <w:t>金华市外事服务中心</w:t>
      </w:r>
      <w:r w:rsidR="00D33C64" w:rsidRPr="00423F48">
        <w:rPr>
          <w:rFonts w:ascii="Times New Roman" w:eastAsia="仿宋_GB2312" w:hAnsi="Times New Roman" w:cs="Times New Roman"/>
          <w:kern w:val="0"/>
          <w:sz w:val="32"/>
          <w:szCs w:val="32"/>
        </w:rPr>
        <w:t>202</w:t>
      </w:r>
      <w:r w:rsidR="00D33C64" w:rsidRPr="00423F48">
        <w:rPr>
          <w:rFonts w:ascii="Times New Roman" w:eastAsia="仿宋_GB2312" w:hAnsi="Times New Roman" w:cs="Times New Roman" w:hint="eastAsia"/>
          <w:kern w:val="0"/>
          <w:sz w:val="32"/>
          <w:szCs w:val="32"/>
        </w:rPr>
        <w:t>2</w:t>
      </w:r>
      <w:r w:rsidRPr="008043CC">
        <w:rPr>
          <w:rFonts w:ascii="Times New Roman" w:eastAsia="仿宋_GB2312" w:hAnsi="Times New Roman" w:cs="Times New Roman" w:hint="eastAsia"/>
          <w:kern w:val="0"/>
          <w:sz w:val="32"/>
          <w:szCs w:val="32"/>
        </w:rPr>
        <w:t>年收入预算</w:t>
      </w:r>
      <w:r w:rsidR="00D33C64" w:rsidRPr="00423F48">
        <w:rPr>
          <w:rFonts w:ascii="Times New Roman" w:eastAsia="仿宋_GB2312" w:hAnsi="Times New Roman" w:cs="Times New Roman" w:hint="eastAsia"/>
          <w:kern w:val="0"/>
          <w:sz w:val="32"/>
          <w:szCs w:val="32"/>
        </w:rPr>
        <w:t>200</w:t>
      </w:r>
      <w:r w:rsidRPr="008043CC">
        <w:rPr>
          <w:rFonts w:ascii="Times New Roman" w:eastAsia="仿宋_GB2312" w:hAnsi="Times New Roman" w:cs="Times New Roman" w:hint="eastAsia"/>
          <w:kern w:val="0"/>
          <w:sz w:val="32"/>
          <w:szCs w:val="32"/>
        </w:rPr>
        <w:t>万元，</w:t>
      </w:r>
      <w:r w:rsidR="00334AF4">
        <w:rPr>
          <w:rFonts w:ascii="仿宋_GB2312" w:eastAsia="仿宋_GB2312" w:hAnsi="仿宋_GB2312" w:cs="仿宋_GB2312" w:hint="eastAsia"/>
          <w:color w:val="000000"/>
          <w:sz w:val="32"/>
          <w:szCs w:val="32"/>
        </w:rPr>
        <w:t>比</w:t>
      </w:r>
      <w:r w:rsidR="00334AF4">
        <w:rPr>
          <w:rFonts w:ascii="仿宋_GB2312" w:eastAsia="仿宋_GB2312" w:hAnsi="仿宋_GB2312" w:cs="仿宋_GB2312" w:hint="eastAsia"/>
          <w:color w:val="000000"/>
          <w:sz w:val="32"/>
          <w:szCs w:val="32"/>
        </w:rPr>
        <w:lastRenderedPageBreak/>
        <w:t>2021年执行数增加</w:t>
      </w:r>
      <w:r w:rsidR="006615DF">
        <w:rPr>
          <w:rFonts w:ascii="仿宋_GB2312" w:eastAsia="仿宋_GB2312" w:hAnsi="仿宋_GB2312" w:cs="仿宋_GB2312" w:hint="eastAsia"/>
          <w:color w:val="000000"/>
          <w:sz w:val="32"/>
          <w:szCs w:val="32"/>
        </w:rPr>
        <w:t>5.9</w:t>
      </w:r>
      <w:r w:rsidR="00334AF4">
        <w:rPr>
          <w:rFonts w:ascii="仿宋_GB2312" w:eastAsia="仿宋_GB2312" w:hAnsi="仿宋_GB2312" w:cs="仿宋_GB2312" w:hint="eastAsia"/>
          <w:color w:val="000000"/>
          <w:sz w:val="32"/>
          <w:szCs w:val="32"/>
        </w:rPr>
        <w:t>万元，</w:t>
      </w:r>
      <w:r w:rsidR="00334AF4">
        <w:rPr>
          <w:rFonts w:ascii="仿宋_GB2312" w:eastAsia="仿宋_GB2312" w:hAnsi="仿宋_GB2312" w:cs="仿宋_GB2312" w:hint="eastAsia"/>
          <w:color w:val="000000"/>
          <w:sz w:val="32"/>
        </w:rPr>
        <w:t>增</w:t>
      </w:r>
      <w:r w:rsidR="00334AF4">
        <w:rPr>
          <w:rFonts w:ascii="仿宋_GB2312" w:eastAsia="仿宋_GB2312" w:hAnsi="仿宋_GB2312" w:cs="仿宋_GB2312" w:hint="eastAsia"/>
          <w:color w:val="000000"/>
          <w:sz w:val="32"/>
          <w:szCs w:val="32"/>
        </w:rPr>
        <w:t>长</w:t>
      </w:r>
      <w:r w:rsidR="006615DF">
        <w:rPr>
          <w:rFonts w:ascii="仿宋_GB2312" w:eastAsia="仿宋_GB2312" w:hAnsi="仿宋_GB2312" w:cs="仿宋_GB2312" w:hint="eastAsia"/>
          <w:color w:val="000000"/>
          <w:sz w:val="32"/>
          <w:szCs w:val="32"/>
        </w:rPr>
        <w:t>3</w:t>
      </w:r>
      <w:r w:rsidR="00334AF4">
        <w:rPr>
          <w:rFonts w:ascii="仿宋_GB2312" w:eastAsia="仿宋_GB2312" w:hAnsi="仿宋_GB2312" w:cs="仿宋_GB2312" w:hint="eastAsia"/>
          <w:color w:val="000000"/>
          <w:sz w:val="32"/>
        </w:rPr>
        <w:t>%，</w:t>
      </w:r>
      <w:r w:rsidR="00334AF4">
        <w:rPr>
          <w:rFonts w:ascii="仿宋_GB2312" w:eastAsia="仿宋_GB2312" w:hAnsi="仿宋_GB2312" w:cs="仿宋_GB2312" w:hint="eastAsia"/>
          <w:color w:val="000000"/>
          <w:sz w:val="32"/>
          <w:szCs w:val="32"/>
        </w:rPr>
        <w:t>主要是</w:t>
      </w:r>
      <w:r w:rsidR="00425707">
        <w:rPr>
          <w:rFonts w:ascii="仿宋_GB2312" w:eastAsia="仿宋_GB2312" w:hAnsi="仿宋_GB2312" w:cs="仿宋_GB2312" w:hint="eastAsia"/>
          <w:color w:val="000000"/>
          <w:sz w:val="32"/>
          <w:szCs w:val="32"/>
        </w:rPr>
        <w:t>职工正常的</w:t>
      </w:r>
      <w:r w:rsidR="000F1D21">
        <w:rPr>
          <w:rFonts w:ascii="仿宋_GB2312" w:eastAsia="仿宋_GB2312" w:hAnsi="仿宋_GB2312" w:cs="仿宋_GB2312" w:hint="eastAsia"/>
          <w:color w:val="000000"/>
          <w:sz w:val="32"/>
          <w:szCs w:val="32"/>
        </w:rPr>
        <w:t>工资发放、</w:t>
      </w:r>
      <w:r w:rsidR="00425707">
        <w:rPr>
          <w:rFonts w:ascii="仿宋_GB2312" w:eastAsia="仿宋_GB2312" w:hAnsi="仿宋_GB2312" w:cs="仿宋_GB2312" w:hint="eastAsia"/>
          <w:color w:val="000000"/>
          <w:sz w:val="32"/>
          <w:szCs w:val="32"/>
        </w:rPr>
        <w:t>晋升晋档</w:t>
      </w:r>
      <w:r w:rsidR="000F1D21">
        <w:rPr>
          <w:rFonts w:ascii="仿宋_GB2312" w:eastAsia="仿宋_GB2312" w:hAnsi="仿宋_GB2312" w:cs="仿宋_GB2312" w:hint="eastAsia"/>
          <w:color w:val="000000"/>
          <w:sz w:val="32"/>
          <w:szCs w:val="32"/>
        </w:rPr>
        <w:t>等</w:t>
      </w:r>
      <w:r w:rsidR="00334AF4">
        <w:rPr>
          <w:rFonts w:ascii="仿宋_GB2312" w:eastAsia="仿宋_GB2312" w:hAnsi="仿宋_GB2312" w:cs="仿宋_GB2312" w:hint="eastAsia"/>
          <w:color w:val="000000"/>
          <w:sz w:val="32"/>
          <w:szCs w:val="32"/>
        </w:rPr>
        <w:t>。</w:t>
      </w:r>
    </w:p>
    <w:p w:rsidR="00EB6D2C" w:rsidRPr="00EB6D2C" w:rsidRDefault="00EB6D2C" w:rsidP="00EB6D2C">
      <w:pPr>
        <w:pStyle w:val="Default"/>
        <w:ind w:left="420" w:firstLineChars="150" w:firstLine="480"/>
        <w:rPr>
          <w:rFonts w:hint="default"/>
        </w:rPr>
      </w:pPr>
      <w:r>
        <w:rPr>
          <w:rFonts w:ascii="Times New Roman" w:hAnsi="Times New Roman" w:hint="default"/>
          <w:bCs/>
          <w:sz w:val="32"/>
          <w:szCs w:val="32"/>
        </w:rPr>
        <w:t>其中：上年结转</w:t>
      </w:r>
      <w:r>
        <w:rPr>
          <w:rFonts w:ascii="Times New Roman" w:hAnsi="Times New Roman"/>
          <w:bCs/>
          <w:sz w:val="32"/>
          <w:szCs w:val="32"/>
        </w:rPr>
        <w:t>0</w:t>
      </w:r>
      <w:r>
        <w:rPr>
          <w:rFonts w:ascii="Times New Roman" w:hAnsi="Times New Roman" w:hint="default"/>
          <w:bCs/>
          <w:sz w:val="32"/>
          <w:szCs w:val="32"/>
        </w:rPr>
        <w:t>万元，；政府性基金预算收入</w:t>
      </w:r>
      <w:r>
        <w:rPr>
          <w:sz w:val="32"/>
          <w:szCs w:val="32"/>
        </w:rPr>
        <w:t>0万元；国有资本经营预算收入0万元；</w:t>
      </w:r>
      <w:r>
        <w:rPr>
          <w:rFonts w:ascii="Times New Roman" w:hAnsi="Times New Roman" w:hint="default"/>
          <w:bCs/>
          <w:sz w:val="32"/>
          <w:szCs w:val="32"/>
        </w:rPr>
        <w:t>财政专户管理资金</w:t>
      </w:r>
      <w:r>
        <w:rPr>
          <w:rFonts w:ascii="Times New Roman" w:hAnsi="Times New Roman"/>
          <w:bCs/>
          <w:sz w:val="32"/>
          <w:szCs w:val="32"/>
        </w:rPr>
        <w:t>0</w:t>
      </w:r>
      <w:r>
        <w:rPr>
          <w:rFonts w:ascii="Times New Roman" w:hAnsi="Times New Roman" w:hint="default"/>
          <w:bCs/>
          <w:sz w:val="32"/>
          <w:szCs w:val="32"/>
        </w:rPr>
        <w:t>万元</w:t>
      </w:r>
      <w:r>
        <w:rPr>
          <w:rFonts w:ascii="Times New Roman" w:hAnsi="Times New Roman"/>
          <w:bCs/>
          <w:sz w:val="32"/>
          <w:szCs w:val="32"/>
        </w:rPr>
        <w:t>。</w:t>
      </w:r>
    </w:p>
    <w:p w:rsidR="00256218" w:rsidRDefault="0020124E" w:rsidP="002E4E84">
      <w:pPr>
        <w:spacing w:line="530" w:lineRule="exact"/>
        <w:ind w:left="420" w:firstLineChars="200" w:firstLine="640"/>
        <w:rPr>
          <w:rFonts w:ascii="Times New Roman" w:eastAsia="仿宋_GB2312" w:hAnsi="Times New Roman" w:cs="Times New Roman"/>
          <w:color w:val="000000"/>
          <w:sz w:val="32"/>
          <w:szCs w:val="32"/>
        </w:rPr>
      </w:pPr>
      <w:r>
        <w:rPr>
          <w:rFonts w:ascii="Times New Roman" w:eastAsia="楷体" w:hAnsi="Times New Roman" w:cs="Times New Roman"/>
          <w:color w:val="000000"/>
          <w:sz w:val="32"/>
          <w:szCs w:val="32"/>
        </w:rPr>
        <w:t>（三）关于</w:t>
      </w:r>
      <w:r w:rsidR="009608C3">
        <w:rPr>
          <w:rFonts w:ascii="Times New Roman" w:eastAsia="楷体" w:hAnsi="Times New Roman" w:cs="Times New Roman" w:hint="eastAsia"/>
          <w:color w:val="000000"/>
          <w:sz w:val="32"/>
          <w:szCs w:val="32"/>
        </w:rPr>
        <w:t>金华市外事服务中心</w:t>
      </w:r>
      <w:r>
        <w:rPr>
          <w:rFonts w:ascii="Times New Roman" w:eastAsia="楷体" w:hAnsi="Times New Roman" w:cs="Times New Roman" w:hint="eastAsia"/>
          <w:bCs/>
          <w:color w:val="000000"/>
          <w:sz w:val="32"/>
          <w:szCs w:val="32"/>
        </w:rPr>
        <w:t>2022</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支出预算情况说明</w:t>
      </w:r>
    </w:p>
    <w:p w:rsidR="000F1D21" w:rsidRDefault="000F1D21" w:rsidP="000F1D21">
      <w:pPr>
        <w:spacing w:line="520" w:lineRule="exact"/>
        <w:ind w:left="420" w:firstLine="642"/>
        <w:rPr>
          <w:rFonts w:ascii="Times New Roman" w:eastAsia="仿宋_GB2312" w:hAnsi="Times New Roman" w:cs="Times New Roman"/>
          <w:bCs/>
          <w:color w:val="000000"/>
          <w:sz w:val="32"/>
          <w:szCs w:val="32"/>
        </w:rPr>
      </w:pPr>
      <w:r w:rsidRPr="008043CC">
        <w:rPr>
          <w:rFonts w:ascii="Times New Roman" w:eastAsia="仿宋_GB2312" w:hAnsi="Times New Roman" w:cs="Times New Roman" w:hint="eastAsia"/>
          <w:kern w:val="0"/>
          <w:sz w:val="32"/>
          <w:szCs w:val="32"/>
        </w:rPr>
        <w:t>金华市外事服务中心</w:t>
      </w:r>
      <w:r>
        <w:rPr>
          <w:rFonts w:ascii="Times New Roman" w:eastAsia="仿宋_GB2312" w:hAnsi="Times New Roman" w:cs="Times New Roman" w:hint="eastAsia"/>
          <w:bCs/>
          <w:color w:val="000000"/>
          <w:sz w:val="32"/>
          <w:szCs w:val="32"/>
        </w:rPr>
        <w:t>2022</w:t>
      </w:r>
      <w:r>
        <w:rPr>
          <w:rFonts w:ascii="Times New Roman" w:eastAsia="仿宋_GB2312" w:hAnsi="Times New Roman" w:cs="Times New Roman"/>
          <w:bCs/>
          <w:color w:val="000000"/>
          <w:sz w:val="32"/>
          <w:szCs w:val="32"/>
        </w:rPr>
        <w:t>年支出预算</w:t>
      </w:r>
      <w:r>
        <w:rPr>
          <w:rFonts w:ascii="Times New Roman" w:eastAsia="仿宋_GB2312" w:hAnsi="Times New Roman" w:cs="Times New Roman" w:hint="eastAsia"/>
          <w:bCs/>
          <w:color w:val="000000"/>
          <w:sz w:val="32"/>
          <w:szCs w:val="32"/>
        </w:rPr>
        <w:t>200</w:t>
      </w:r>
      <w:r>
        <w:rPr>
          <w:rFonts w:ascii="Times New Roman" w:eastAsia="仿宋_GB2312" w:hAnsi="Times New Roman" w:cs="Times New Roman"/>
          <w:bCs/>
          <w:color w:val="000000"/>
          <w:sz w:val="32"/>
          <w:szCs w:val="32"/>
        </w:rPr>
        <w:t>万元</w:t>
      </w:r>
      <w:r>
        <w:rPr>
          <w:rFonts w:ascii="Times New Roman" w:eastAsia="仿宋_GB2312" w:hAnsi="Times New Roman" w:cs="Times New Roman" w:hint="eastAsia"/>
          <w:bCs/>
          <w:color w:val="000000"/>
          <w:sz w:val="32"/>
          <w:szCs w:val="32"/>
        </w:rPr>
        <w:t>，</w:t>
      </w:r>
      <w:r>
        <w:rPr>
          <w:rFonts w:ascii="仿宋_GB2312" w:eastAsia="仿宋_GB2312" w:hAnsi="仿宋_GB2312" w:cs="仿宋_GB2312" w:hint="eastAsia"/>
          <w:color w:val="000000"/>
          <w:sz w:val="32"/>
          <w:szCs w:val="32"/>
        </w:rPr>
        <w:t>比上年执行数增加5.9万元，</w:t>
      </w:r>
      <w:r>
        <w:rPr>
          <w:rFonts w:ascii="仿宋_GB2312" w:eastAsia="仿宋_GB2312" w:hAnsi="仿宋_GB2312" w:cs="仿宋_GB2312" w:hint="eastAsia"/>
          <w:color w:val="000000"/>
          <w:sz w:val="32"/>
        </w:rPr>
        <w:t>增长3%，</w:t>
      </w:r>
      <w:r>
        <w:rPr>
          <w:rFonts w:ascii="仿宋_GB2312" w:eastAsia="仿宋_GB2312" w:hAnsi="仿宋_GB2312" w:cs="仿宋_GB2312" w:hint="eastAsia"/>
          <w:color w:val="000000"/>
          <w:sz w:val="32"/>
          <w:szCs w:val="32"/>
        </w:rPr>
        <w:t>主要是工资发放、晋升晋档等。</w:t>
      </w:r>
    </w:p>
    <w:p w:rsidR="00D33C64" w:rsidRPr="00423F48" w:rsidRDefault="008043CC" w:rsidP="002E4E84">
      <w:pPr>
        <w:spacing w:line="560" w:lineRule="exact"/>
        <w:ind w:left="420" w:firstLineChars="200" w:firstLine="640"/>
        <w:rPr>
          <w:rFonts w:ascii="Times New Roman" w:eastAsia="仿宋_GB2312" w:hAnsi="Times New Roman" w:cs="Times New Roman"/>
          <w:kern w:val="0"/>
          <w:sz w:val="32"/>
          <w:szCs w:val="32"/>
        </w:rPr>
      </w:pPr>
      <w:r w:rsidRPr="008043CC">
        <w:rPr>
          <w:rFonts w:ascii="Times New Roman" w:eastAsia="仿宋_GB2312" w:hAnsi="Times New Roman" w:cs="Times New Roman"/>
          <w:kern w:val="0"/>
          <w:sz w:val="32"/>
          <w:szCs w:val="32"/>
        </w:rPr>
        <w:t>1.</w:t>
      </w:r>
      <w:r w:rsidRPr="008043CC">
        <w:rPr>
          <w:rFonts w:ascii="Times New Roman" w:eastAsia="仿宋_GB2312" w:hAnsi="Times New Roman" w:cs="Times New Roman" w:hint="eastAsia"/>
          <w:kern w:val="0"/>
          <w:sz w:val="32"/>
          <w:szCs w:val="32"/>
        </w:rPr>
        <w:t>按支出功能分类，包括一般公共服务支出</w:t>
      </w:r>
      <w:r w:rsidR="00D33C64" w:rsidRPr="00423F48">
        <w:rPr>
          <w:rFonts w:ascii="Times New Roman" w:eastAsia="仿宋_GB2312" w:hAnsi="Times New Roman" w:cs="Times New Roman" w:hint="eastAsia"/>
          <w:kern w:val="0"/>
          <w:sz w:val="32"/>
          <w:szCs w:val="32"/>
        </w:rPr>
        <w:t>153.07</w:t>
      </w:r>
      <w:r w:rsidRPr="008043CC">
        <w:rPr>
          <w:rFonts w:ascii="Times New Roman" w:eastAsia="仿宋_GB2312" w:hAnsi="Times New Roman" w:cs="Times New Roman" w:hint="eastAsia"/>
          <w:kern w:val="0"/>
          <w:sz w:val="32"/>
          <w:szCs w:val="32"/>
        </w:rPr>
        <w:t>万元、社会保障和就业支出</w:t>
      </w:r>
      <w:r w:rsidR="00D33C64" w:rsidRPr="00423F48">
        <w:rPr>
          <w:rFonts w:ascii="Times New Roman" w:eastAsia="仿宋_GB2312" w:hAnsi="Times New Roman" w:cs="Times New Roman" w:hint="eastAsia"/>
          <w:kern w:val="0"/>
          <w:sz w:val="32"/>
          <w:szCs w:val="32"/>
        </w:rPr>
        <w:t>16.09</w:t>
      </w:r>
      <w:r w:rsidRPr="008043CC">
        <w:rPr>
          <w:rFonts w:ascii="Times New Roman" w:eastAsia="仿宋_GB2312" w:hAnsi="Times New Roman" w:cs="Times New Roman" w:hint="eastAsia"/>
          <w:kern w:val="0"/>
          <w:sz w:val="32"/>
          <w:szCs w:val="32"/>
        </w:rPr>
        <w:t>万元、卫生健康支出</w:t>
      </w:r>
      <w:r w:rsidR="00D33C64" w:rsidRPr="00423F48">
        <w:rPr>
          <w:rFonts w:ascii="Times New Roman" w:eastAsia="仿宋_GB2312" w:hAnsi="Times New Roman" w:cs="Times New Roman" w:hint="eastAsia"/>
          <w:kern w:val="0"/>
          <w:sz w:val="32"/>
          <w:szCs w:val="32"/>
        </w:rPr>
        <w:t>6.51</w:t>
      </w:r>
      <w:r w:rsidRPr="008043CC">
        <w:rPr>
          <w:rFonts w:ascii="Times New Roman" w:eastAsia="仿宋_GB2312" w:hAnsi="Times New Roman" w:cs="Times New Roman" w:hint="eastAsia"/>
          <w:kern w:val="0"/>
          <w:sz w:val="32"/>
          <w:szCs w:val="32"/>
        </w:rPr>
        <w:t>万元、住房保障支出</w:t>
      </w:r>
      <w:r w:rsidR="00D33C64" w:rsidRPr="00423F48">
        <w:rPr>
          <w:rFonts w:ascii="Times New Roman" w:eastAsia="仿宋_GB2312" w:hAnsi="Times New Roman" w:cs="Times New Roman" w:hint="eastAsia"/>
          <w:kern w:val="0"/>
          <w:sz w:val="32"/>
          <w:szCs w:val="32"/>
        </w:rPr>
        <w:t>20.33</w:t>
      </w:r>
      <w:r w:rsidRPr="008043CC">
        <w:rPr>
          <w:rFonts w:ascii="Times New Roman" w:eastAsia="仿宋_GB2312" w:hAnsi="Times New Roman" w:cs="Times New Roman" w:hint="eastAsia"/>
          <w:kern w:val="0"/>
          <w:sz w:val="32"/>
          <w:szCs w:val="32"/>
        </w:rPr>
        <w:t>万元</w:t>
      </w:r>
      <w:r w:rsidR="00D33C64" w:rsidRPr="00423F48">
        <w:rPr>
          <w:rFonts w:ascii="Times New Roman" w:eastAsia="仿宋_GB2312" w:hAnsi="Times New Roman" w:cs="Times New Roman" w:hint="eastAsia"/>
          <w:kern w:val="0"/>
          <w:sz w:val="32"/>
          <w:szCs w:val="32"/>
        </w:rPr>
        <w:t>、其他一般公共服务支出</w:t>
      </w:r>
      <w:r w:rsidR="00D33C64" w:rsidRPr="00423F48">
        <w:rPr>
          <w:rFonts w:ascii="Times New Roman" w:eastAsia="仿宋_GB2312" w:hAnsi="Times New Roman" w:cs="Times New Roman" w:hint="eastAsia"/>
          <w:kern w:val="0"/>
          <w:sz w:val="32"/>
          <w:szCs w:val="32"/>
        </w:rPr>
        <w:t>4</w:t>
      </w:r>
      <w:r w:rsidR="00D33C64" w:rsidRPr="00423F48">
        <w:rPr>
          <w:rFonts w:ascii="Times New Roman" w:eastAsia="仿宋_GB2312" w:hAnsi="Times New Roman" w:cs="Times New Roman" w:hint="eastAsia"/>
          <w:kern w:val="0"/>
          <w:sz w:val="32"/>
          <w:szCs w:val="32"/>
        </w:rPr>
        <w:t>万元</w:t>
      </w:r>
      <w:r w:rsidRPr="008043CC">
        <w:rPr>
          <w:rFonts w:ascii="Times New Roman" w:eastAsia="仿宋_GB2312" w:hAnsi="Times New Roman" w:cs="Times New Roman" w:hint="eastAsia"/>
          <w:kern w:val="0"/>
          <w:sz w:val="32"/>
          <w:szCs w:val="32"/>
        </w:rPr>
        <w:t>。</w:t>
      </w:r>
    </w:p>
    <w:p w:rsidR="00D33C64" w:rsidRPr="00423F48" w:rsidRDefault="008043CC" w:rsidP="002E4E84">
      <w:pPr>
        <w:spacing w:line="560" w:lineRule="exact"/>
        <w:ind w:left="420" w:firstLineChars="200" w:firstLine="640"/>
        <w:rPr>
          <w:rFonts w:ascii="Times New Roman" w:eastAsia="仿宋_GB2312" w:hAnsi="Times New Roman" w:cs="Times New Roman"/>
          <w:kern w:val="0"/>
          <w:sz w:val="32"/>
          <w:szCs w:val="32"/>
        </w:rPr>
      </w:pPr>
      <w:r w:rsidRPr="008043CC">
        <w:rPr>
          <w:rFonts w:ascii="Times New Roman" w:eastAsia="仿宋_GB2312" w:hAnsi="Times New Roman" w:cs="Times New Roman"/>
          <w:kern w:val="0"/>
          <w:sz w:val="32"/>
          <w:szCs w:val="32"/>
        </w:rPr>
        <w:t>2.</w:t>
      </w:r>
      <w:r w:rsidRPr="008043CC">
        <w:rPr>
          <w:rFonts w:ascii="Times New Roman" w:eastAsia="仿宋_GB2312" w:hAnsi="Times New Roman" w:cs="Times New Roman" w:hint="eastAsia"/>
          <w:kern w:val="0"/>
          <w:sz w:val="32"/>
          <w:szCs w:val="32"/>
        </w:rPr>
        <w:t>按支出用途分类，包括人员支出</w:t>
      </w:r>
      <w:r w:rsidR="00D33C64" w:rsidRPr="00423F48">
        <w:rPr>
          <w:rFonts w:ascii="Times New Roman" w:eastAsia="仿宋_GB2312" w:hAnsi="Times New Roman" w:cs="Times New Roman" w:hint="eastAsia"/>
          <w:kern w:val="0"/>
          <w:sz w:val="32"/>
          <w:szCs w:val="32"/>
        </w:rPr>
        <w:t>169.41</w:t>
      </w:r>
      <w:r w:rsidRPr="008043CC">
        <w:rPr>
          <w:rFonts w:ascii="Times New Roman" w:eastAsia="仿宋_GB2312" w:hAnsi="Times New Roman" w:cs="Times New Roman" w:hint="eastAsia"/>
          <w:kern w:val="0"/>
          <w:sz w:val="32"/>
          <w:szCs w:val="32"/>
        </w:rPr>
        <w:t>万元，占</w:t>
      </w:r>
      <w:r w:rsidR="00D33C64" w:rsidRPr="00423F48">
        <w:rPr>
          <w:rFonts w:ascii="Times New Roman" w:eastAsia="仿宋_GB2312" w:hAnsi="Times New Roman" w:cs="Times New Roman"/>
          <w:kern w:val="0"/>
          <w:sz w:val="32"/>
          <w:szCs w:val="32"/>
        </w:rPr>
        <w:t>8</w:t>
      </w:r>
      <w:r w:rsidR="00D33C64" w:rsidRPr="00423F48">
        <w:rPr>
          <w:rFonts w:ascii="Times New Roman" w:eastAsia="仿宋_GB2312" w:hAnsi="Times New Roman" w:cs="Times New Roman" w:hint="eastAsia"/>
          <w:kern w:val="0"/>
          <w:sz w:val="32"/>
          <w:szCs w:val="32"/>
        </w:rPr>
        <w:t>4.7</w:t>
      </w:r>
      <w:r w:rsidRPr="008043CC">
        <w:rPr>
          <w:rFonts w:ascii="Times New Roman" w:eastAsia="仿宋_GB2312" w:hAnsi="Times New Roman" w:cs="Times New Roman"/>
          <w:kern w:val="0"/>
          <w:sz w:val="32"/>
          <w:szCs w:val="32"/>
        </w:rPr>
        <w:t>%</w:t>
      </w:r>
      <w:r w:rsidRPr="008043CC">
        <w:rPr>
          <w:rFonts w:ascii="Times New Roman" w:eastAsia="仿宋_GB2312" w:hAnsi="Times New Roman" w:cs="Times New Roman" w:hint="eastAsia"/>
          <w:kern w:val="0"/>
          <w:sz w:val="32"/>
          <w:szCs w:val="32"/>
        </w:rPr>
        <w:t>；日常公用支出</w:t>
      </w:r>
      <w:r w:rsidR="00D33C64" w:rsidRPr="00423F48">
        <w:rPr>
          <w:rFonts w:ascii="Times New Roman" w:eastAsia="仿宋_GB2312" w:hAnsi="Times New Roman" w:cs="Times New Roman" w:hint="eastAsia"/>
          <w:kern w:val="0"/>
          <w:sz w:val="32"/>
          <w:szCs w:val="32"/>
        </w:rPr>
        <w:t>26.59</w:t>
      </w:r>
      <w:r w:rsidRPr="008043CC">
        <w:rPr>
          <w:rFonts w:ascii="Times New Roman" w:eastAsia="仿宋_GB2312" w:hAnsi="Times New Roman" w:cs="Times New Roman" w:hint="eastAsia"/>
          <w:kern w:val="0"/>
          <w:sz w:val="32"/>
          <w:szCs w:val="32"/>
        </w:rPr>
        <w:t>万元，占</w:t>
      </w:r>
      <w:r w:rsidR="00D33C64" w:rsidRPr="00423F48">
        <w:rPr>
          <w:rFonts w:ascii="Times New Roman" w:eastAsia="仿宋_GB2312" w:hAnsi="Times New Roman" w:cs="Times New Roman"/>
          <w:kern w:val="0"/>
          <w:sz w:val="32"/>
          <w:szCs w:val="32"/>
        </w:rPr>
        <w:t>1</w:t>
      </w:r>
      <w:r w:rsidR="00D33C64" w:rsidRPr="00423F48">
        <w:rPr>
          <w:rFonts w:ascii="Times New Roman" w:eastAsia="仿宋_GB2312" w:hAnsi="Times New Roman" w:cs="Times New Roman" w:hint="eastAsia"/>
          <w:kern w:val="0"/>
          <w:sz w:val="32"/>
          <w:szCs w:val="32"/>
        </w:rPr>
        <w:t>3.3</w:t>
      </w:r>
      <w:r w:rsidRPr="008043CC">
        <w:rPr>
          <w:rFonts w:ascii="Times New Roman" w:eastAsia="仿宋_GB2312" w:hAnsi="Times New Roman" w:cs="Times New Roman"/>
          <w:kern w:val="0"/>
          <w:sz w:val="32"/>
          <w:szCs w:val="32"/>
        </w:rPr>
        <w:t>%</w:t>
      </w:r>
      <w:r w:rsidRPr="008043CC">
        <w:rPr>
          <w:rFonts w:ascii="Times New Roman" w:eastAsia="仿宋_GB2312" w:hAnsi="Times New Roman" w:cs="Times New Roman" w:hint="eastAsia"/>
          <w:kern w:val="0"/>
          <w:sz w:val="32"/>
          <w:szCs w:val="32"/>
        </w:rPr>
        <w:t>；项目支出</w:t>
      </w:r>
      <w:r w:rsidR="00D33C64" w:rsidRPr="00423F48">
        <w:rPr>
          <w:rFonts w:ascii="Times New Roman" w:eastAsia="仿宋_GB2312" w:hAnsi="Times New Roman" w:cs="Times New Roman" w:hint="eastAsia"/>
          <w:kern w:val="0"/>
          <w:sz w:val="32"/>
          <w:szCs w:val="32"/>
        </w:rPr>
        <w:t>4</w:t>
      </w:r>
      <w:r w:rsidRPr="008043CC">
        <w:rPr>
          <w:rFonts w:ascii="Times New Roman" w:eastAsia="仿宋_GB2312" w:hAnsi="Times New Roman" w:cs="Times New Roman" w:hint="eastAsia"/>
          <w:kern w:val="0"/>
          <w:sz w:val="32"/>
          <w:szCs w:val="32"/>
        </w:rPr>
        <w:t>万元，占</w:t>
      </w:r>
      <w:r w:rsidR="00D33C64" w:rsidRPr="00423F48">
        <w:rPr>
          <w:rFonts w:ascii="Times New Roman" w:eastAsia="仿宋_GB2312" w:hAnsi="Times New Roman" w:cs="Times New Roman" w:hint="eastAsia"/>
          <w:kern w:val="0"/>
          <w:sz w:val="32"/>
          <w:szCs w:val="32"/>
        </w:rPr>
        <w:t>2</w:t>
      </w:r>
      <w:r w:rsidRPr="008043CC">
        <w:rPr>
          <w:rFonts w:ascii="Times New Roman" w:eastAsia="仿宋_GB2312" w:hAnsi="Times New Roman" w:cs="Times New Roman"/>
          <w:kern w:val="0"/>
          <w:sz w:val="32"/>
          <w:szCs w:val="32"/>
        </w:rPr>
        <w:t>%</w:t>
      </w:r>
      <w:r w:rsidRPr="008043CC">
        <w:rPr>
          <w:rFonts w:ascii="Times New Roman" w:eastAsia="仿宋_GB2312" w:hAnsi="Times New Roman" w:cs="Times New Roman" w:hint="eastAsia"/>
          <w:kern w:val="0"/>
          <w:sz w:val="32"/>
          <w:szCs w:val="32"/>
        </w:rPr>
        <w:t>。</w:t>
      </w:r>
    </w:p>
    <w:p w:rsidR="00E64F7D" w:rsidRDefault="008043CC" w:rsidP="00724948">
      <w:pPr>
        <w:spacing w:line="560" w:lineRule="exact"/>
        <w:ind w:leftChars="354" w:left="743" w:firstLineChars="100" w:firstLine="320"/>
        <w:rPr>
          <w:rFonts w:ascii="Times New Roman" w:eastAsia="仿宋_GB2312" w:hAnsi="Times New Roman" w:cs="Times New Roman"/>
          <w:kern w:val="0"/>
          <w:sz w:val="32"/>
          <w:szCs w:val="32"/>
        </w:rPr>
      </w:pPr>
      <w:r w:rsidRPr="008043CC">
        <w:rPr>
          <w:rFonts w:ascii="Times New Roman" w:eastAsia="仿宋_GB2312" w:hAnsi="Times New Roman" w:cs="Times New Roman" w:hint="eastAsia"/>
          <w:kern w:val="0"/>
          <w:sz w:val="32"/>
          <w:szCs w:val="32"/>
        </w:rPr>
        <w:t>结转下年</w:t>
      </w:r>
      <w:r w:rsidRPr="008043CC">
        <w:rPr>
          <w:rFonts w:ascii="Times New Roman" w:eastAsia="仿宋_GB2312" w:hAnsi="Times New Roman" w:cs="Times New Roman"/>
          <w:kern w:val="0"/>
          <w:sz w:val="32"/>
          <w:szCs w:val="32"/>
        </w:rPr>
        <w:t>0</w:t>
      </w:r>
      <w:r w:rsidRPr="008043CC">
        <w:rPr>
          <w:rFonts w:ascii="Times New Roman" w:eastAsia="仿宋_GB2312" w:hAnsi="Times New Roman" w:cs="Times New Roman" w:hint="eastAsia"/>
          <w:kern w:val="0"/>
          <w:sz w:val="32"/>
          <w:szCs w:val="32"/>
        </w:rPr>
        <w:t>万元。</w:t>
      </w:r>
    </w:p>
    <w:p w:rsidR="00DA5419" w:rsidRDefault="00DA5419" w:rsidP="00724948">
      <w:pPr>
        <w:spacing w:line="560" w:lineRule="exact"/>
        <w:ind w:leftChars="67" w:left="141"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（四）关于金华市外事服务中心</w:t>
      </w:r>
      <w:r>
        <w:rPr>
          <w:rFonts w:ascii="Times New Roman" w:eastAsia="楷体" w:hAnsi="Times New Roman" w:cs="Times New Roman" w:hint="eastAsia"/>
          <w:color w:val="000000"/>
          <w:sz w:val="32"/>
          <w:szCs w:val="32"/>
        </w:rPr>
        <w:t>2022</w:t>
      </w:r>
      <w:r>
        <w:rPr>
          <w:rFonts w:ascii="Times New Roman" w:eastAsia="楷体" w:hAnsi="Times New Roman" w:cs="Times New Roman"/>
          <w:color w:val="000000"/>
          <w:sz w:val="32"/>
          <w:szCs w:val="32"/>
        </w:rPr>
        <w:t>年财政拨款收支预算情况的总体说明</w:t>
      </w:r>
    </w:p>
    <w:p w:rsidR="003B0230" w:rsidRDefault="008043CC" w:rsidP="00724948">
      <w:pPr>
        <w:spacing w:line="560" w:lineRule="exact"/>
        <w:ind w:leftChars="67" w:left="141" w:firstLineChars="200" w:firstLine="640"/>
        <w:rPr>
          <w:rFonts w:ascii="楷体_GB2312" w:eastAsia="楷体_GB2312" w:hAnsi="楷体_GB2312" w:cs="楷体_GB2312"/>
          <w:bCs/>
          <w:sz w:val="32"/>
          <w:szCs w:val="32"/>
        </w:rPr>
      </w:pPr>
      <w:r w:rsidRPr="008043CC">
        <w:rPr>
          <w:rFonts w:ascii="Times New Roman" w:eastAsia="仿宋_GB2312" w:hAnsi="Times New Roman" w:cs="Times New Roman" w:hint="eastAsia"/>
          <w:kern w:val="0"/>
          <w:sz w:val="32"/>
          <w:szCs w:val="32"/>
        </w:rPr>
        <w:t>金华市市外事服务中心</w:t>
      </w:r>
      <w:r w:rsidRPr="008043CC">
        <w:rPr>
          <w:rFonts w:ascii="Times New Roman" w:eastAsia="仿宋_GB2312" w:hAnsi="Times New Roman" w:cs="Times New Roman"/>
          <w:kern w:val="0"/>
          <w:sz w:val="32"/>
          <w:szCs w:val="32"/>
        </w:rPr>
        <w:t>2022</w:t>
      </w:r>
      <w:r w:rsidR="00724948">
        <w:rPr>
          <w:rFonts w:ascii="Times New Roman" w:eastAsia="仿宋_GB2312" w:hAnsi="Times New Roman" w:cs="Times New Roman" w:hint="eastAsia"/>
          <w:kern w:val="0"/>
          <w:sz w:val="32"/>
          <w:szCs w:val="32"/>
        </w:rPr>
        <w:t>年财政拨款收支总预</w:t>
      </w:r>
      <w:r w:rsidR="00D33C64" w:rsidRPr="00423F48">
        <w:rPr>
          <w:rFonts w:ascii="Times New Roman" w:eastAsia="仿宋_GB2312" w:hAnsi="Times New Roman" w:cs="Times New Roman" w:hint="eastAsia"/>
          <w:kern w:val="0"/>
          <w:sz w:val="32"/>
          <w:szCs w:val="32"/>
        </w:rPr>
        <w:t>196</w:t>
      </w:r>
      <w:r w:rsidRPr="008043CC">
        <w:rPr>
          <w:rFonts w:ascii="Times New Roman" w:eastAsia="仿宋_GB2312" w:hAnsi="Times New Roman" w:cs="Times New Roman" w:hint="eastAsia"/>
          <w:kern w:val="0"/>
          <w:sz w:val="32"/>
          <w:szCs w:val="32"/>
        </w:rPr>
        <w:t>万元。收入包括：一般公共预算</w:t>
      </w:r>
      <w:r w:rsidR="00D33C64" w:rsidRPr="00423F48">
        <w:rPr>
          <w:rFonts w:ascii="Times New Roman" w:eastAsia="仿宋_GB2312" w:hAnsi="Times New Roman" w:cs="Times New Roman" w:hint="eastAsia"/>
          <w:kern w:val="0"/>
          <w:sz w:val="32"/>
          <w:szCs w:val="32"/>
        </w:rPr>
        <w:t>196</w:t>
      </w:r>
      <w:r w:rsidRPr="008043CC">
        <w:rPr>
          <w:rFonts w:ascii="Times New Roman" w:eastAsia="仿宋_GB2312" w:hAnsi="Times New Roman" w:cs="Times New Roman" w:hint="eastAsia"/>
          <w:kern w:val="0"/>
          <w:sz w:val="32"/>
          <w:szCs w:val="32"/>
        </w:rPr>
        <w:t>万元、政府性基金</w:t>
      </w:r>
      <w:r w:rsidRPr="008043CC">
        <w:rPr>
          <w:rFonts w:ascii="Times New Roman" w:eastAsia="仿宋_GB2312" w:hAnsi="Times New Roman" w:cs="Times New Roman"/>
          <w:kern w:val="0"/>
          <w:sz w:val="32"/>
          <w:szCs w:val="32"/>
        </w:rPr>
        <w:t>0</w:t>
      </w:r>
      <w:r w:rsidRPr="008043CC">
        <w:rPr>
          <w:rFonts w:ascii="Times New Roman" w:eastAsia="仿宋_GB2312" w:hAnsi="Times New Roman" w:cs="Times New Roman" w:hint="eastAsia"/>
          <w:kern w:val="0"/>
          <w:sz w:val="32"/>
          <w:szCs w:val="32"/>
        </w:rPr>
        <w:t>万元</w:t>
      </w:r>
      <w:r w:rsidR="00DA5419">
        <w:rPr>
          <w:rFonts w:ascii="Times New Roman" w:eastAsia="仿宋_GB2312" w:hAnsi="Times New Roman" w:cs="Times New Roman" w:hint="eastAsia"/>
          <w:kern w:val="0"/>
          <w:sz w:val="32"/>
          <w:szCs w:val="32"/>
        </w:rPr>
        <w:t>、</w:t>
      </w:r>
      <w:r w:rsidR="00DA5419">
        <w:rPr>
          <w:rFonts w:ascii="仿宋_GB2312" w:eastAsia="仿宋_GB2312" w:hint="eastAsia"/>
          <w:color w:val="000000"/>
          <w:sz w:val="32"/>
          <w:szCs w:val="32"/>
        </w:rPr>
        <w:t>国有资本经营预算</w:t>
      </w:r>
      <w:r w:rsidR="00DA5419">
        <w:rPr>
          <w:rFonts w:ascii="Times New Roman" w:eastAsia="仿宋_GB2312" w:hAnsi="Times New Roman" w:cs="Times New Roman" w:hint="eastAsia"/>
          <w:bCs/>
          <w:color w:val="000000"/>
          <w:sz w:val="32"/>
          <w:szCs w:val="32"/>
        </w:rPr>
        <w:t>0</w:t>
      </w:r>
      <w:r w:rsidR="00DA5419">
        <w:rPr>
          <w:rFonts w:ascii="Times New Roman" w:eastAsia="仿宋_GB2312" w:hAnsi="Times New Roman" w:cs="Times New Roman"/>
          <w:bCs/>
          <w:color w:val="000000"/>
          <w:sz w:val="32"/>
          <w:szCs w:val="32"/>
        </w:rPr>
        <w:t>万元</w:t>
      </w:r>
      <w:r w:rsidRPr="008043CC">
        <w:rPr>
          <w:rFonts w:ascii="Times New Roman" w:eastAsia="仿宋_GB2312" w:hAnsi="Times New Roman" w:cs="Times New Roman" w:hint="eastAsia"/>
          <w:kern w:val="0"/>
          <w:sz w:val="32"/>
          <w:szCs w:val="32"/>
        </w:rPr>
        <w:t>；支出包括：一般公共服务支出</w:t>
      </w:r>
      <w:r w:rsidR="00D33C64" w:rsidRPr="00423F48">
        <w:rPr>
          <w:rFonts w:ascii="Times New Roman" w:eastAsia="仿宋_GB2312" w:hAnsi="Times New Roman" w:cs="Times New Roman" w:hint="eastAsia"/>
          <w:kern w:val="0"/>
          <w:sz w:val="32"/>
          <w:szCs w:val="32"/>
        </w:rPr>
        <w:t>196</w:t>
      </w:r>
      <w:r w:rsidRPr="008043CC">
        <w:rPr>
          <w:rFonts w:ascii="Times New Roman" w:eastAsia="仿宋_GB2312" w:hAnsi="Times New Roman" w:cs="Times New Roman" w:hint="eastAsia"/>
          <w:kern w:val="0"/>
          <w:sz w:val="32"/>
          <w:szCs w:val="32"/>
        </w:rPr>
        <w:t>万元。</w:t>
      </w:r>
    </w:p>
    <w:p w:rsidR="00256218" w:rsidRDefault="00390AD1" w:rsidP="00724948">
      <w:pPr>
        <w:spacing w:line="530" w:lineRule="exact"/>
        <w:ind w:leftChars="76" w:left="160" w:firstLineChars="150" w:firstLine="480"/>
        <w:rPr>
          <w:rFonts w:ascii="Times New Roman" w:eastAsia="楷体" w:hAnsi="Times New Roman" w:cs="Times New Roman"/>
          <w:color w:val="000000"/>
          <w:sz w:val="32"/>
          <w:szCs w:val="32"/>
        </w:rPr>
      </w:pPr>
      <w:r>
        <w:rPr>
          <w:rFonts w:ascii="Times New Roman" w:eastAsia="楷体" w:hAnsi="Times New Roman" w:cs="Times New Roman" w:hint="eastAsia"/>
          <w:color w:val="000000"/>
          <w:sz w:val="32"/>
          <w:szCs w:val="32"/>
        </w:rPr>
        <w:t>（五）</w:t>
      </w:r>
      <w:r w:rsidR="0020124E">
        <w:rPr>
          <w:rFonts w:ascii="Times New Roman" w:eastAsia="楷体" w:hAnsi="Times New Roman" w:cs="Times New Roman"/>
          <w:color w:val="000000"/>
          <w:sz w:val="32"/>
          <w:szCs w:val="32"/>
        </w:rPr>
        <w:t>关于</w:t>
      </w:r>
      <w:r w:rsidR="00D33C64">
        <w:rPr>
          <w:rFonts w:ascii="Times New Roman" w:eastAsia="楷体" w:hAnsi="Times New Roman" w:cs="Times New Roman" w:hint="eastAsia"/>
          <w:color w:val="000000"/>
          <w:sz w:val="32"/>
          <w:szCs w:val="32"/>
        </w:rPr>
        <w:t>金华市外事服务中心</w:t>
      </w:r>
      <w:r w:rsidR="0020124E">
        <w:rPr>
          <w:rFonts w:ascii="Times New Roman" w:eastAsia="楷体" w:hAnsi="Times New Roman" w:cs="Times New Roman" w:hint="eastAsia"/>
          <w:bCs/>
          <w:color w:val="000000"/>
          <w:sz w:val="32"/>
          <w:szCs w:val="32"/>
        </w:rPr>
        <w:t>2022</w:t>
      </w:r>
      <w:r w:rsidR="0020124E">
        <w:rPr>
          <w:rFonts w:ascii="Times New Roman" w:eastAsia="楷体" w:hAnsi="Times New Roman" w:cs="Times New Roman"/>
          <w:bCs/>
          <w:color w:val="000000"/>
          <w:sz w:val="32"/>
          <w:szCs w:val="32"/>
        </w:rPr>
        <w:t>年</w:t>
      </w:r>
      <w:r w:rsidR="0020124E">
        <w:rPr>
          <w:rFonts w:ascii="Times New Roman" w:eastAsia="楷体" w:hAnsi="Times New Roman" w:cs="Times New Roman"/>
          <w:color w:val="000000"/>
          <w:sz w:val="32"/>
          <w:szCs w:val="32"/>
        </w:rPr>
        <w:t>一般公共预算</w:t>
      </w:r>
      <w:r w:rsidR="0020124E">
        <w:rPr>
          <w:rFonts w:ascii="Times New Roman" w:eastAsia="楷体" w:hAnsi="Times New Roman" w:cs="Times New Roman"/>
          <w:color w:val="000000"/>
          <w:sz w:val="32"/>
          <w:szCs w:val="32"/>
        </w:rPr>
        <w:lastRenderedPageBreak/>
        <w:t>当年拨款情况说明</w:t>
      </w:r>
    </w:p>
    <w:p w:rsidR="00AF363B" w:rsidRDefault="00F04E5E" w:rsidP="00F04E5E">
      <w:pPr>
        <w:spacing w:line="560" w:lineRule="exact"/>
        <w:ind w:leftChars="0" w:left="0" w:firstLineChars="265" w:firstLine="848"/>
        <w:rPr>
          <w:rFonts w:ascii="Times New Roman" w:eastAsia="仿宋_GB2312" w:hAnsi="Times New Roman" w:cs="Times New Roman"/>
          <w:bCs/>
          <w:color w:val="000000"/>
          <w:sz w:val="32"/>
          <w:szCs w:val="32"/>
        </w:rPr>
      </w:pPr>
      <w:r>
        <w:rPr>
          <w:rFonts w:ascii="Times New Roman" w:eastAsia="仿宋_GB2312" w:hAnsi="Times New Roman" w:cs="Times New Roman" w:hint="eastAsia"/>
          <w:kern w:val="0"/>
          <w:sz w:val="32"/>
          <w:szCs w:val="32"/>
        </w:rPr>
        <w:t>1.</w:t>
      </w:r>
      <w:r w:rsidR="00AF363B" w:rsidRPr="00AF363B">
        <w:rPr>
          <w:rFonts w:ascii="Times New Roman" w:eastAsia="仿宋_GB2312" w:hAnsi="Times New Roman" w:cs="Times New Roman"/>
          <w:bCs/>
          <w:color w:val="000000"/>
          <w:sz w:val="32"/>
          <w:szCs w:val="32"/>
        </w:rPr>
        <w:t xml:space="preserve"> </w:t>
      </w:r>
      <w:r w:rsidR="00AF363B">
        <w:rPr>
          <w:rFonts w:ascii="Times New Roman" w:eastAsia="仿宋_GB2312" w:hAnsi="Times New Roman" w:cs="Times New Roman"/>
          <w:bCs/>
          <w:color w:val="000000"/>
          <w:sz w:val="32"/>
          <w:szCs w:val="32"/>
        </w:rPr>
        <w:t>一般公共预算当年拨款规模变化情况</w:t>
      </w:r>
    </w:p>
    <w:p w:rsidR="00097A48" w:rsidRPr="00E75247" w:rsidRDefault="008043CC" w:rsidP="00F04E5E">
      <w:pPr>
        <w:spacing w:line="560" w:lineRule="exact"/>
        <w:ind w:leftChars="0" w:left="0" w:firstLineChars="265" w:firstLine="848"/>
        <w:rPr>
          <w:rFonts w:ascii="Times New Roman" w:eastAsia="仿宋_GB2312" w:hAnsi="Times New Roman" w:cs="Times New Roman"/>
          <w:kern w:val="0"/>
          <w:sz w:val="32"/>
          <w:szCs w:val="32"/>
        </w:rPr>
      </w:pPr>
      <w:r w:rsidRPr="00E75247">
        <w:rPr>
          <w:rFonts w:ascii="Times New Roman" w:eastAsia="仿宋_GB2312" w:hAnsi="Times New Roman" w:cs="Times New Roman" w:hint="eastAsia"/>
          <w:kern w:val="0"/>
          <w:sz w:val="32"/>
          <w:szCs w:val="32"/>
        </w:rPr>
        <w:t>金华市外事服务中心</w:t>
      </w:r>
      <w:r w:rsidR="00097A48" w:rsidRPr="00E75247">
        <w:rPr>
          <w:rFonts w:ascii="Times New Roman" w:eastAsia="仿宋_GB2312" w:hAnsi="Times New Roman" w:cs="Times New Roman"/>
          <w:kern w:val="0"/>
          <w:sz w:val="32"/>
          <w:szCs w:val="32"/>
        </w:rPr>
        <w:t>202</w:t>
      </w:r>
      <w:r w:rsidR="00097A48" w:rsidRPr="00E75247">
        <w:rPr>
          <w:rFonts w:ascii="Times New Roman" w:eastAsia="仿宋_GB2312" w:hAnsi="Times New Roman" w:cs="Times New Roman" w:hint="eastAsia"/>
          <w:kern w:val="0"/>
          <w:sz w:val="32"/>
          <w:szCs w:val="32"/>
        </w:rPr>
        <w:t>2</w:t>
      </w:r>
      <w:r w:rsidRPr="00E75247">
        <w:rPr>
          <w:rFonts w:ascii="Times New Roman" w:eastAsia="仿宋_GB2312" w:hAnsi="Times New Roman" w:cs="Times New Roman" w:hint="eastAsia"/>
          <w:kern w:val="0"/>
          <w:sz w:val="32"/>
          <w:szCs w:val="32"/>
        </w:rPr>
        <w:t>年一般公共预算当年拨款</w:t>
      </w:r>
      <w:r w:rsidR="00097A48" w:rsidRPr="00E75247">
        <w:rPr>
          <w:rFonts w:ascii="Times New Roman" w:eastAsia="仿宋_GB2312" w:hAnsi="Times New Roman" w:cs="Times New Roman" w:hint="eastAsia"/>
          <w:kern w:val="0"/>
          <w:sz w:val="32"/>
          <w:szCs w:val="32"/>
        </w:rPr>
        <w:t>196</w:t>
      </w:r>
      <w:r w:rsidRPr="00E75247">
        <w:rPr>
          <w:rFonts w:ascii="Times New Roman" w:eastAsia="仿宋_GB2312" w:hAnsi="Times New Roman" w:cs="Times New Roman" w:hint="eastAsia"/>
          <w:kern w:val="0"/>
          <w:sz w:val="32"/>
          <w:szCs w:val="32"/>
        </w:rPr>
        <w:t>万元，比</w:t>
      </w:r>
      <w:r w:rsidR="00097A48" w:rsidRPr="00E75247">
        <w:rPr>
          <w:rFonts w:ascii="Times New Roman" w:eastAsia="仿宋_GB2312" w:hAnsi="Times New Roman" w:cs="Times New Roman"/>
          <w:kern w:val="0"/>
          <w:sz w:val="32"/>
          <w:szCs w:val="32"/>
        </w:rPr>
        <w:t>202</w:t>
      </w:r>
      <w:r w:rsidR="00097A48" w:rsidRPr="00E75247">
        <w:rPr>
          <w:rFonts w:ascii="Times New Roman" w:eastAsia="仿宋_GB2312" w:hAnsi="Times New Roman" w:cs="Times New Roman" w:hint="eastAsia"/>
          <w:kern w:val="0"/>
          <w:sz w:val="32"/>
          <w:szCs w:val="32"/>
        </w:rPr>
        <w:t>1</w:t>
      </w:r>
      <w:r w:rsidRPr="00E75247">
        <w:rPr>
          <w:rFonts w:ascii="Times New Roman" w:eastAsia="仿宋_GB2312" w:hAnsi="Times New Roman" w:cs="Times New Roman" w:hint="eastAsia"/>
          <w:kern w:val="0"/>
          <w:sz w:val="32"/>
          <w:szCs w:val="32"/>
        </w:rPr>
        <w:t>年执行数增加</w:t>
      </w:r>
      <w:r w:rsidR="00097A48" w:rsidRPr="00E75247">
        <w:rPr>
          <w:rFonts w:ascii="Times New Roman" w:eastAsia="仿宋_GB2312" w:hAnsi="Times New Roman" w:cs="Times New Roman" w:hint="eastAsia"/>
          <w:kern w:val="0"/>
          <w:sz w:val="32"/>
          <w:szCs w:val="32"/>
        </w:rPr>
        <w:t>1.9</w:t>
      </w:r>
      <w:r w:rsidRPr="00E75247">
        <w:rPr>
          <w:rFonts w:ascii="Times New Roman" w:eastAsia="仿宋_GB2312" w:hAnsi="Times New Roman" w:cs="Times New Roman" w:hint="eastAsia"/>
          <w:kern w:val="0"/>
          <w:sz w:val="32"/>
          <w:szCs w:val="32"/>
        </w:rPr>
        <w:t>万元</w:t>
      </w:r>
      <w:r w:rsidR="00097A48" w:rsidRPr="00E75247">
        <w:rPr>
          <w:rFonts w:ascii="Times New Roman" w:eastAsia="仿宋_GB2312" w:hAnsi="Times New Roman" w:cs="Times New Roman" w:hint="eastAsia"/>
          <w:kern w:val="0"/>
          <w:sz w:val="32"/>
          <w:szCs w:val="32"/>
        </w:rPr>
        <w:t>，主要是人员晋升调资调档。</w:t>
      </w:r>
    </w:p>
    <w:p w:rsidR="00AF363B" w:rsidRDefault="00AF363B" w:rsidP="008B5E8F">
      <w:pPr>
        <w:spacing w:line="560" w:lineRule="exact"/>
        <w:ind w:left="420" w:firstLineChars="134" w:firstLine="429"/>
        <w:rPr>
          <w:rFonts w:ascii="Times New Roman" w:eastAsia="仿宋_GB2312" w:hAnsi="Times New Roman" w:cs="Times New Roman"/>
          <w:bCs/>
          <w:color w:val="000000"/>
          <w:sz w:val="32"/>
          <w:szCs w:val="32"/>
        </w:rPr>
      </w:pPr>
      <w:bookmarkStart w:id="0" w:name="OLE_LINK3"/>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一般公共预算当年拨款结构情况。</w:t>
      </w:r>
    </w:p>
    <w:p w:rsidR="00256218" w:rsidRPr="00423F48" w:rsidRDefault="00097A48" w:rsidP="008B5E8F">
      <w:pPr>
        <w:spacing w:line="560" w:lineRule="exact"/>
        <w:ind w:leftChars="-1" w:left="-2" w:firstLineChars="250" w:firstLine="800"/>
        <w:rPr>
          <w:rFonts w:ascii="Times New Roman" w:eastAsia="仿宋_GB2312" w:hAnsi="Times New Roman" w:cs="Times New Roman"/>
          <w:kern w:val="0"/>
          <w:sz w:val="32"/>
          <w:szCs w:val="32"/>
        </w:rPr>
      </w:pPr>
      <w:r w:rsidRPr="00423F48">
        <w:rPr>
          <w:rFonts w:ascii="Times New Roman" w:eastAsia="仿宋_GB2312" w:hAnsi="Times New Roman" w:cs="Times New Roman"/>
          <w:kern w:val="0"/>
          <w:sz w:val="32"/>
          <w:szCs w:val="32"/>
        </w:rPr>
        <w:t>一般公共服务（类）支出</w:t>
      </w:r>
      <w:r w:rsidRPr="00423F48">
        <w:rPr>
          <w:rFonts w:ascii="Times New Roman" w:eastAsia="仿宋_GB2312" w:hAnsi="Times New Roman" w:cs="Times New Roman" w:hint="eastAsia"/>
          <w:kern w:val="0"/>
          <w:sz w:val="32"/>
          <w:szCs w:val="32"/>
        </w:rPr>
        <w:t>153.07</w:t>
      </w:r>
      <w:r w:rsidRPr="00423F48">
        <w:rPr>
          <w:rFonts w:ascii="Times New Roman" w:eastAsia="仿宋_GB2312" w:hAnsi="Times New Roman" w:cs="Times New Roman"/>
          <w:kern w:val="0"/>
          <w:sz w:val="32"/>
          <w:szCs w:val="32"/>
        </w:rPr>
        <w:t>万元，占</w:t>
      </w:r>
      <w:r w:rsidR="00E64F7D">
        <w:rPr>
          <w:rFonts w:ascii="Times New Roman" w:eastAsia="仿宋_GB2312" w:hAnsi="Times New Roman" w:cs="Times New Roman" w:hint="eastAsia"/>
          <w:kern w:val="0"/>
          <w:sz w:val="32"/>
          <w:szCs w:val="32"/>
        </w:rPr>
        <w:t>76.5</w:t>
      </w:r>
      <w:r w:rsidRPr="00423F48">
        <w:rPr>
          <w:rFonts w:ascii="Times New Roman" w:eastAsia="仿宋_GB2312" w:hAnsi="Times New Roman" w:cs="Times New Roman"/>
          <w:kern w:val="0"/>
          <w:sz w:val="32"/>
          <w:szCs w:val="32"/>
        </w:rPr>
        <w:t>%</w:t>
      </w:r>
      <w:r w:rsidRPr="00423F48">
        <w:rPr>
          <w:rFonts w:ascii="Times New Roman" w:eastAsia="仿宋_GB2312" w:hAnsi="Times New Roman" w:cs="Times New Roman"/>
          <w:kern w:val="0"/>
          <w:sz w:val="32"/>
          <w:szCs w:val="32"/>
        </w:rPr>
        <w:t>；社会保障和就业（类）支出</w:t>
      </w:r>
      <w:r w:rsidR="00E64F7D">
        <w:rPr>
          <w:rFonts w:ascii="Times New Roman" w:eastAsia="仿宋_GB2312" w:hAnsi="Times New Roman" w:cs="Times New Roman" w:hint="eastAsia"/>
          <w:kern w:val="0"/>
          <w:sz w:val="32"/>
          <w:szCs w:val="32"/>
        </w:rPr>
        <w:t>16.1</w:t>
      </w:r>
      <w:r w:rsidRPr="00423F48">
        <w:rPr>
          <w:rFonts w:ascii="Times New Roman" w:eastAsia="仿宋_GB2312" w:hAnsi="Times New Roman" w:cs="Times New Roman"/>
          <w:kern w:val="0"/>
          <w:sz w:val="32"/>
          <w:szCs w:val="32"/>
        </w:rPr>
        <w:t>万元，占</w:t>
      </w:r>
      <w:r w:rsidRPr="00423F48">
        <w:rPr>
          <w:rFonts w:ascii="Times New Roman" w:eastAsia="仿宋_GB2312" w:hAnsi="Times New Roman" w:cs="Times New Roman" w:hint="eastAsia"/>
          <w:kern w:val="0"/>
          <w:sz w:val="32"/>
          <w:szCs w:val="32"/>
        </w:rPr>
        <w:t>8</w:t>
      </w:r>
      <w:r w:rsidRPr="00423F48">
        <w:rPr>
          <w:rFonts w:ascii="Times New Roman" w:eastAsia="仿宋_GB2312" w:hAnsi="Times New Roman" w:cs="Times New Roman"/>
          <w:kern w:val="0"/>
          <w:sz w:val="32"/>
          <w:szCs w:val="32"/>
        </w:rPr>
        <w:t>%</w:t>
      </w:r>
      <w:r w:rsidRPr="00423F48">
        <w:rPr>
          <w:rFonts w:ascii="Times New Roman" w:eastAsia="仿宋_GB2312" w:hAnsi="Times New Roman" w:cs="Times New Roman"/>
          <w:kern w:val="0"/>
          <w:sz w:val="32"/>
          <w:szCs w:val="32"/>
        </w:rPr>
        <w:t>；住房保障（类）支出</w:t>
      </w:r>
      <w:r w:rsidRPr="00423F48">
        <w:rPr>
          <w:rFonts w:ascii="Times New Roman" w:eastAsia="仿宋_GB2312" w:hAnsi="Times New Roman" w:cs="Times New Roman" w:hint="eastAsia"/>
          <w:kern w:val="0"/>
          <w:sz w:val="32"/>
          <w:szCs w:val="32"/>
        </w:rPr>
        <w:t>20.33</w:t>
      </w:r>
      <w:r w:rsidRPr="00423F48">
        <w:rPr>
          <w:rFonts w:ascii="Times New Roman" w:eastAsia="仿宋_GB2312" w:hAnsi="Times New Roman" w:cs="Times New Roman"/>
          <w:kern w:val="0"/>
          <w:sz w:val="32"/>
          <w:szCs w:val="32"/>
        </w:rPr>
        <w:t>万元，占</w:t>
      </w:r>
      <w:r w:rsidRPr="00423F48">
        <w:rPr>
          <w:rFonts w:ascii="Times New Roman" w:eastAsia="仿宋_GB2312" w:hAnsi="Times New Roman" w:cs="Times New Roman" w:hint="eastAsia"/>
          <w:kern w:val="0"/>
          <w:sz w:val="32"/>
          <w:szCs w:val="32"/>
        </w:rPr>
        <w:t>1</w:t>
      </w:r>
      <w:r w:rsidR="00E64F7D">
        <w:rPr>
          <w:rFonts w:ascii="Times New Roman" w:eastAsia="仿宋_GB2312" w:hAnsi="Times New Roman" w:cs="Times New Roman" w:hint="eastAsia"/>
          <w:kern w:val="0"/>
          <w:sz w:val="32"/>
          <w:szCs w:val="32"/>
        </w:rPr>
        <w:t>.0</w:t>
      </w:r>
      <w:r w:rsidRPr="00423F48">
        <w:rPr>
          <w:rFonts w:ascii="Times New Roman" w:eastAsia="仿宋_GB2312" w:hAnsi="Times New Roman" w:cs="Times New Roman"/>
          <w:kern w:val="0"/>
          <w:sz w:val="32"/>
          <w:szCs w:val="32"/>
        </w:rPr>
        <w:t>%</w:t>
      </w:r>
      <w:r w:rsidRPr="00423F48">
        <w:rPr>
          <w:rFonts w:ascii="Times New Roman" w:eastAsia="仿宋_GB2312" w:hAnsi="Times New Roman" w:cs="Times New Roman" w:hint="eastAsia"/>
          <w:kern w:val="0"/>
          <w:sz w:val="32"/>
          <w:szCs w:val="32"/>
        </w:rPr>
        <w:t>；</w:t>
      </w:r>
      <w:bookmarkEnd w:id="0"/>
      <w:r w:rsidR="0020124E" w:rsidRPr="00423F48">
        <w:rPr>
          <w:rFonts w:ascii="Times New Roman" w:eastAsia="仿宋_GB2312" w:hAnsi="Times New Roman" w:cs="Times New Roman"/>
          <w:kern w:val="0"/>
          <w:sz w:val="32"/>
          <w:szCs w:val="32"/>
        </w:rPr>
        <w:t>；</w:t>
      </w:r>
      <w:r w:rsidR="004A4D4A" w:rsidRPr="00423F48">
        <w:rPr>
          <w:rFonts w:ascii="Times New Roman" w:eastAsia="仿宋_GB2312" w:hAnsi="Times New Roman" w:cs="Times New Roman" w:hint="eastAsia"/>
          <w:kern w:val="0"/>
          <w:sz w:val="32"/>
          <w:szCs w:val="32"/>
        </w:rPr>
        <w:t>卫生健康（类）支出</w:t>
      </w:r>
      <w:r w:rsidR="004A4D4A" w:rsidRPr="00423F48">
        <w:rPr>
          <w:rFonts w:ascii="Times New Roman" w:eastAsia="仿宋_GB2312" w:hAnsi="Times New Roman" w:cs="Times New Roman" w:hint="eastAsia"/>
          <w:kern w:val="0"/>
          <w:sz w:val="32"/>
          <w:szCs w:val="32"/>
        </w:rPr>
        <w:t>6.51</w:t>
      </w:r>
      <w:r w:rsidR="004A4D4A" w:rsidRPr="00423F48">
        <w:rPr>
          <w:rFonts w:ascii="Times New Roman" w:eastAsia="仿宋_GB2312" w:hAnsi="Times New Roman" w:cs="Times New Roman" w:hint="eastAsia"/>
          <w:kern w:val="0"/>
          <w:sz w:val="32"/>
          <w:szCs w:val="32"/>
        </w:rPr>
        <w:t>万元，占</w:t>
      </w:r>
      <w:r w:rsidR="00E64F7D">
        <w:rPr>
          <w:rFonts w:ascii="Times New Roman" w:eastAsia="仿宋_GB2312" w:hAnsi="Times New Roman" w:cs="Times New Roman" w:hint="eastAsia"/>
          <w:kern w:val="0"/>
          <w:sz w:val="32"/>
          <w:szCs w:val="32"/>
        </w:rPr>
        <w:t>3.3</w:t>
      </w:r>
      <w:r w:rsidR="004A4D4A" w:rsidRPr="00423F48">
        <w:rPr>
          <w:rFonts w:ascii="Times New Roman" w:eastAsia="仿宋_GB2312" w:hAnsi="Times New Roman" w:cs="Times New Roman" w:hint="eastAsia"/>
          <w:kern w:val="0"/>
          <w:sz w:val="32"/>
          <w:szCs w:val="32"/>
        </w:rPr>
        <w:t>%</w:t>
      </w:r>
      <w:r w:rsidR="004A4D4A" w:rsidRPr="00423F48">
        <w:rPr>
          <w:rFonts w:ascii="Times New Roman" w:eastAsia="仿宋_GB2312" w:hAnsi="Times New Roman" w:cs="Times New Roman" w:hint="eastAsia"/>
          <w:kern w:val="0"/>
          <w:sz w:val="32"/>
          <w:szCs w:val="32"/>
        </w:rPr>
        <w:t>；其他一般公共服务（类）支出</w:t>
      </w:r>
      <w:r w:rsidR="004A4D4A" w:rsidRPr="00423F48">
        <w:rPr>
          <w:rFonts w:ascii="Times New Roman" w:eastAsia="仿宋_GB2312" w:hAnsi="Times New Roman" w:cs="Times New Roman" w:hint="eastAsia"/>
          <w:kern w:val="0"/>
          <w:sz w:val="32"/>
          <w:szCs w:val="32"/>
        </w:rPr>
        <w:t>4</w:t>
      </w:r>
      <w:r w:rsidR="004A4D4A" w:rsidRPr="00423F48">
        <w:rPr>
          <w:rFonts w:ascii="Times New Roman" w:eastAsia="仿宋_GB2312" w:hAnsi="Times New Roman" w:cs="Times New Roman" w:hint="eastAsia"/>
          <w:kern w:val="0"/>
          <w:sz w:val="32"/>
          <w:szCs w:val="32"/>
        </w:rPr>
        <w:t>万元，占</w:t>
      </w:r>
      <w:r w:rsidR="004A4D4A" w:rsidRPr="00423F48">
        <w:rPr>
          <w:rFonts w:ascii="Times New Roman" w:eastAsia="仿宋_GB2312" w:hAnsi="Times New Roman" w:cs="Times New Roman" w:hint="eastAsia"/>
          <w:kern w:val="0"/>
          <w:sz w:val="32"/>
          <w:szCs w:val="32"/>
        </w:rPr>
        <w:t>5%</w:t>
      </w:r>
      <w:r w:rsidR="004A4D4A" w:rsidRPr="00423F48">
        <w:rPr>
          <w:rFonts w:ascii="Times New Roman" w:eastAsia="仿宋_GB2312" w:hAnsi="Times New Roman" w:cs="Times New Roman" w:hint="eastAsia"/>
          <w:kern w:val="0"/>
          <w:sz w:val="32"/>
          <w:szCs w:val="32"/>
        </w:rPr>
        <w:t>。</w:t>
      </w:r>
    </w:p>
    <w:p w:rsidR="00256218" w:rsidRPr="003215BB" w:rsidRDefault="0020124E" w:rsidP="003215BB">
      <w:pPr>
        <w:spacing w:line="560" w:lineRule="exact"/>
        <w:ind w:left="420" w:firstLineChars="134" w:firstLine="429"/>
        <w:rPr>
          <w:rFonts w:ascii="Times New Roman" w:eastAsia="仿宋_GB2312" w:hAnsi="Times New Roman" w:cs="Times New Roman"/>
          <w:bCs/>
          <w:color w:val="000000"/>
          <w:sz w:val="32"/>
          <w:szCs w:val="32"/>
        </w:rPr>
      </w:pPr>
      <w:r w:rsidRPr="003215BB">
        <w:rPr>
          <w:rFonts w:ascii="Times New Roman" w:eastAsia="仿宋_GB2312" w:hAnsi="Times New Roman" w:cs="Times New Roman"/>
          <w:bCs/>
          <w:color w:val="000000"/>
          <w:sz w:val="32"/>
          <w:szCs w:val="32"/>
        </w:rPr>
        <w:t>3.</w:t>
      </w:r>
      <w:r w:rsidRPr="003215BB">
        <w:rPr>
          <w:rFonts w:ascii="Times New Roman" w:eastAsia="仿宋_GB2312" w:hAnsi="Times New Roman" w:cs="Times New Roman"/>
          <w:bCs/>
          <w:color w:val="000000"/>
          <w:sz w:val="32"/>
          <w:szCs w:val="32"/>
        </w:rPr>
        <w:t>一般公共预算当年拨款具体使用情况。</w:t>
      </w:r>
    </w:p>
    <w:p w:rsidR="00FB498B" w:rsidRPr="00423F48" w:rsidRDefault="00FB498B" w:rsidP="002E4E84">
      <w:pPr>
        <w:spacing w:line="560" w:lineRule="exact"/>
        <w:ind w:left="420" w:firstLineChars="200" w:firstLine="640"/>
        <w:rPr>
          <w:rFonts w:ascii="Times New Roman" w:eastAsia="仿宋_GB2312" w:hAnsi="Times New Roman" w:cs="Times New Roman"/>
          <w:kern w:val="0"/>
          <w:sz w:val="32"/>
          <w:szCs w:val="32"/>
        </w:rPr>
      </w:pPr>
      <w:r w:rsidRPr="00423F48">
        <w:rPr>
          <w:rFonts w:ascii="Times New Roman" w:eastAsia="仿宋_GB2312" w:hAnsi="Times New Roman" w:cs="Times New Roman"/>
          <w:kern w:val="0"/>
          <w:sz w:val="32"/>
          <w:szCs w:val="32"/>
        </w:rPr>
        <w:t>（</w:t>
      </w:r>
      <w:r w:rsidRPr="00423F48">
        <w:rPr>
          <w:rFonts w:ascii="Times New Roman" w:eastAsia="仿宋_GB2312" w:hAnsi="Times New Roman" w:cs="Times New Roman"/>
          <w:kern w:val="0"/>
          <w:sz w:val="32"/>
          <w:szCs w:val="32"/>
        </w:rPr>
        <w:t>1</w:t>
      </w:r>
      <w:r w:rsidRPr="00423F48">
        <w:rPr>
          <w:rFonts w:ascii="Times New Roman" w:eastAsia="仿宋_GB2312" w:hAnsi="Times New Roman" w:cs="Times New Roman"/>
          <w:kern w:val="0"/>
          <w:sz w:val="32"/>
          <w:szCs w:val="32"/>
        </w:rPr>
        <w:t>）</w:t>
      </w:r>
      <w:r w:rsidRPr="00423F48">
        <w:rPr>
          <w:rFonts w:ascii="Times New Roman" w:eastAsia="仿宋_GB2312" w:hAnsi="Times New Roman" w:cs="Times New Roman" w:hint="eastAsia"/>
          <w:kern w:val="0"/>
          <w:sz w:val="32"/>
          <w:szCs w:val="32"/>
        </w:rPr>
        <w:t>一般公共服务支出</w:t>
      </w:r>
      <w:r w:rsidRPr="00423F48">
        <w:rPr>
          <w:rFonts w:ascii="Times New Roman" w:eastAsia="仿宋_GB2312" w:hAnsi="Times New Roman" w:cs="Times New Roman"/>
          <w:kern w:val="0"/>
          <w:sz w:val="32"/>
          <w:szCs w:val="32"/>
        </w:rPr>
        <w:t>（类）</w:t>
      </w:r>
      <w:r w:rsidRPr="00423F48">
        <w:rPr>
          <w:rFonts w:ascii="Times New Roman" w:eastAsia="仿宋_GB2312" w:hAnsi="Times New Roman" w:cs="Times New Roman" w:hint="eastAsia"/>
          <w:kern w:val="0"/>
          <w:sz w:val="32"/>
          <w:szCs w:val="32"/>
        </w:rPr>
        <w:t>政府办公厅（室）及相关机构事务</w:t>
      </w:r>
      <w:r w:rsidRPr="00423F48">
        <w:rPr>
          <w:rFonts w:ascii="Times New Roman" w:eastAsia="仿宋_GB2312" w:hAnsi="Times New Roman" w:cs="Times New Roman"/>
          <w:kern w:val="0"/>
          <w:sz w:val="32"/>
          <w:szCs w:val="32"/>
        </w:rPr>
        <w:t>（款）</w:t>
      </w:r>
      <w:r w:rsidRPr="00423F48">
        <w:rPr>
          <w:rFonts w:ascii="Times New Roman" w:eastAsia="仿宋_GB2312" w:hAnsi="Times New Roman" w:cs="Times New Roman" w:hint="eastAsia"/>
          <w:kern w:val="0"/>
          <w:sz w:val="32"/>
          <w:szCs w:val="32"/>
        </w:rPr>
        <w:t>事业运行</w:t>
      </w:r>
      <w:r w:rsidRPr="00423F48">
        <w:rPr>
          <w:rFonts w:ascii="Times New Roman" w:eastAsia="仿宋_GB2312" w:hAnsi="Times New Roman" w:cs="Times New Roman"/>
          <w:kern w:val="0"/>
          <w:sz w:val="32"/>
          <w:szCs w:val="32"/>
        </w:rPr>
        <w:t>（项）</w:t>
      </w:r>
      <w:r w:rsidRPr="00423F48">
        <w:rPr>
          <w:rFonts w:ascii="Times New Roman" w:eastAsia="仿宋_GB2312" w:hAnsi="Times New Roman" w:cs="Times New Roman" w:hint="eastAsia"/>
          <w:kern w:val="0"/>
          <w:sz w:val="32"/>
          <w:szCs w:val="32"/>
        </w:rPr>
        <w:t>15</w:t>
      </w:r>
      <w:r w:rsidR="00171DC6" w:rsidRPr="00423F48">
        <w:rPr>
          <w:rFonts w:ascii="Times New Roman" w:eastAsia="仿宋_GB2312" w:hAnsi="Times New Roman" w:cs="Times New Roman" w:hint="eastAsia"/>
          <w:kern w:val="0"/>
          <w:sz w:val="32"/>
          <w:szCs w:val="32"/>
        </w:rPr>
        <w:t>7.07</w:t>
      </w:r>
      <w:r w:rsidRPr="00423F48">
        <w:rPr>
          <w:rFonts w:ascii="Times New Roman" w:eastAsia="仿宋_GB2312" w:hAnsi="Times New Roman" w:cs="Times New Roman"/>
          <w:kern w:val="0"/>
          <w:sz w:val="32"/>
          <w:szCs w:val="32"/>
        </w:rPr>
        <w:t>万元，主要用于</w:t>
      </w:r>
      <w:r w:rsidRPr="00423F48">
        <w:rPr>
          <w:rFonts w:ascii="Times New Roman" w:eastAsia="仿宋_GB2312" w:hAnsi="Times New Roman" w:cs="Times New Roman" w:hint="eastAsia"/>
          <w:kern w:val="0"/>
          <w:sz w:val="32"/>
          <w:szCs w:val="32"/>
        </w:rPr>
        <w:t>单位</w:t>
      </w:r>
      <w:r w:rsidRPr="00423F48">
        <w:rPr>
          <w:rFonts w:ascii="Times New Roman" w:eastAsia="仿宋_GB2312" w:hAnsi="Times New Roman" w:cs="Times New Roman"/>
          <w:kern w:val="0"/>
          <w:sz w:val="32"/>
          <w:szCs w:val="32"/>
        </w:rPr>
        <w:t>基本支出及项目支出。</w:t>
      </w:r>
    </w:p>
    <w:p w:rsidR="00FB498B" w:rsidRPr="00423F48" w:rsidRDefault="00FB498B" w:rsidP="002E4E84">
      <w:pPr>
        <w:spacing w:line="560" w:lineRule="exact"/>
        <w:ind w:left="420" w:firstLineChars="200" w:firstLine="640"/>
        <w:rPr>
          <w:rFonts w:ascii="Times New Roman" w:eastAsia="仿宋_GB2312" w:hAnsi="Times New Roman" w:cs="Times New Roman"/>
          <w:kern w:val="0"/>
          <w:sz w:val="32"/>
          <w:szCs w:val="32"/>
        </w:rPr>
      </w:pPr>
      <w:r w:rsidRPr="00423F48">
        <w:rPr>
          <w:rFonts w:ascii="Times New Roman" w:eastAsia="仿宋_GB2312" w:hAnsi="Times New Roman" w:cs="Times New Roman"/>
          <w:kern w:val="0"/>
          <w:sz w:val="32"/>
          <w:szCs w:val="32"/>
        </w:rPr>
        <w:t>（</w:t>
      </w:r>
      <w:r w:rsidRPr="00423F48">
        <w:rPr>
          <w:rFonts w:ascii="Times New Roman" w:eastAsia="仿宋_GB2312" w:hAnsi="Times New Roman" w:cs="Times New Roman"/>
          <w:kern w:val="0"/>
          <w:sz w:val="32"/>
          <w:szCs w:val="32"/>
        </w:rPr>
        <w:t>2</w:t>
      </w:r>
      <w:r w:rsidRPr="00423F48">
        <w:rPr>
          <w:rFonts w:ascii="Times New Roman" w:eastAsia="仿宋_GB2312" w:hAnsi="Times New Roman" w:cs="Times New Roman"/>
          <w:kern w:val="0"/>
          <w:sz w:val="32"/>
          <w:szCs w:val="32"/>
        </w:rPr>
        <w:t>）</w:t>
      </w:r>
      <w:r w:rsidRPr="00423F48">
        <w:rPr>
          <w:rFonts w:ascii="Times New Roman" w:eastAsia="仿宋_GB2312" w:hAnsi="Times New Roman" w:cs="Times New Roman" w:hint="eastAsia"/>
          <w:kern w:val="0"/>
          <w:sz w:val="32"/>
          <w:szCs w:val="32"/>
        </w:rPr>
        <w:t>社会保障和就业支出</w:t>
      </w:r>
      <w:r w:rsidRPr="00423F48">
        <w:rPr>
          <w:rFonts w:ascii="Times New Roman" w:eastAsia="仿宋_GB2312" w:hAnsi="Times New Roman" w:cs="Times New Roman"/>
          <w:kern w:val="0"/>
          <w:sz w:val="32"/>
          <w:szCs w:val="32"/>
        </w:rPr>
        <w:t>（类</w:t>
      </w:r>
      <w:r w:rsidRPr="00423F48">
        <w:rPr>
          <w:rFonts w:ascii="Times New Roman" w:eastAsia="仿宋_GB2312" w:hAnsi="Times New Roman" w:cs="Times New Roman" w:hint="eastAsia"/>
          <w:kern w:val="0"/>
          <w:sz w:val="32"/>
          <w:szCs w:val="32"/>
        </w:rPr>
        <w:t>）行政事业单位养老支出</w:t>
      </w:r>
      <w:r w:rsidRPr="00423F48">
        <w:rPr>
          <w:rFonts w:ascii="Times New Roman" w:eastAsia="仿宋_GB2312" w:hAnsi="Times New Roman" w:cs="Times New Roman"/>
          <w:kern w:val="0"/>
          <w:sz w:val="32"/>
          <w:szCs w:val="32"/>
        </w:rPr>
        <w:t>（款）</w:t>
      </w:r>
      <w:r w:rsidRPr="00423F48">
        <w:rPr>
          <w:rFonts w:ascii="Times New Roman" w:eastAsia="仿宋_GB2312" w:hAnsi="Times New Roman" w:cs="Times New Roman" w:hint="eastAsia"/>
          <w:kern w:val="0"/>
          <w:sz w:val="32"/>
          <w:szCs w:val="32"/>
        </w:rPr>
        <w:t>机关事业单位职业年金缴费支出</w:t>
      </w:r>
      <w:r w:rsidRPr="00423F48">
        <w:rPr>
          <w:rFonts w:ascii="Times New Roman" w:eastAsia="仿宋_GB2312" w:hAnsi="Times New Roman" w:cs="Times New Roman"/>
          <w:kern w:val="0"/>
          <w:sz w:val="32"/>
          <w:szCs w:val="32"/>
        </w:rPr>
        <w:t>（项）</w:t>
      </w:r>
      <w:r w:rsidR="00171DC6" w:rsidRPr="00423F48">
        <w:rPr>
          <w:rFonts w:ascii="Times New Roman" w:eastAsia="仿宋_GB2312" w:hAnsi="Times New Roman" w:cs="Times New Roman" w:hint="eastAsia"/>
          <w:kern w:val="0"/>
          <w:sz w:val="32"/>
          <w:szCs w:val="32"/>
        </w:rPr>
        <w:t>5.36</w:t>
      </w:r>
      <w:r w:rsidRPr="00423F48">
        <w:rPr>
          <w:rFonts w:ascii="Times New Roman" w:eastAsia="仿宋_GB2312" w:hAnsi="Times New Roman" w:cs="Times New Roman"/>
          <w:kern w:val="0"/>
          <w:sz w:val="32"/>
          <w:szCs w:val="32"/>
        </w:rPr>
        <w:t>万元，主要用</w:t>
      </w:r>
      <w:r w:rsidRPr="00423F48">
        <w:rPr>
          <w:rFonts w:ascii="Times New Roman" w:eastAsia="仿宋_GB2312" w:hAnsi="Times New Roman" w:cs="Times New Roman" w:hint="eastAsia"/>
          <w:kern w:val="0"/>
          <w:sz w:val="32"/>
          <w:szCs w:val="32"/>
        </w:rPr>
        <w:t>于人员职业年金缴费支出</w:t>
      </w:r>
      <w:r w:rsidRPr="00423F48">
        <w:rPr>
          <w:rFonts w:ascii="Times New Roman" w:eastAsia="仿宋_GB2312" w:hAnsi="Times New Roman" w:cs="Times New Roman"/>
          <w:kern w:val="0"/>
          <w:sz w:val="32"/>
          <w:szCs w:val="32"/>
        </w:rPr>
        <w:t>。</w:t>
      </w:r>
    </w:p>
    <w:p w:rsidR="00FB498B" w:rsidRPr="00423F48" w:rsidRDefault="00FB498B" w:rsidP="002E4E84">
      <w:pPr>
        <w:spacing w:line="560" w:lineRule="exact"/>
        <w:ind w:left="420" w:firstLineChars="200" w:firstLine="640"/>
        <w:rPr>
          <w:rFonts w:ascii="Times New Roman" w:eastAsia="仿宋_GB2312" w:hAnsi="Times New Roman" w:cs="Times New Roman"/>
          <w:kern w:val="0"/>
          <w:sz w:val="32"/>
          <w:szCs w:val="32"/>
        </w:rPr>
      </w:pPr>
      <w:r w:rsidRPr="00423F48">
        <w:rPr>
          <w:rFonts w:ascii="Times New Roman" w:eastAsia="仿宋_GB2312" w:hAnsi="Times New Roman" w:cs="Times New Roman"/>
          <w:kern w:val="0"/>
          <w:sz w:val="32"/>
          <w:szCs w:val="32"/>
        </w:rPr>
        <w:t>（</w:t>
      </w:r>
      <w:r w:rsidRPr="00423F48">
        <w:rPr>
          <w:rFonts w:ascii="Times New Roman" w:eastAsia="仿宋_GB2312" w:hAnsi="Times New Roman" w:cs="Times New Roman" w:hint="eastAsia"/>
          <w:kern w:val="0"/>
          <w:sz w:val="32"/>
          <w:szCs w:val="32"/>
        </w:rPr>
        <w:t>3</w:t>
      </w:r>
      <w:r w:rsidRPr="00423F48">
        <w:rPr>
          <w:rFonts w:ascii="Times New Roman" w:eastAsia="仿宋_GB2312" w:hAnsi="Times New Roman" w:cs="Times New Roman"/>
          <w:kern w:val="0"/>
          <w:sz w:val="32"/>
          <w:szCs w:val="32"/>
        </w:rPr>
        <w:t>）</w:t>
      </w:r>
      <w:r w:rsidRPr="00423F48">
        <w:rPr>
          <w:rFonts w:ascii="Times New Roman" w:eastAsia="仿宋_GB2312" w:hAnsi="Times New Roman" w:cs="Times New Roman" w:hint="eastAsia"/>
          <w:kern w:val="0"/>
          <w:sz w:val="32"/>
          <w:szCs w:val="32"/>
        </w:rPr>
        <w:t>社会保障和就业支出</w:t>
      </w:r>
      <w:r w:rsidRPr="00423F48">
        <w:rPr>
          <w:rFonts w:ascii="Times New Roman" w:eastAsia="仿宋_GB2312" w:hAnsi="Times New Roman" w:cs="Times New Roman"/>
          <w:kern w:val="0"/>
          <w:sz w:val="32"/>
          <w:szCs w:val="32"/>
        </w:rPr>
        <w:t>（类</w:t>
      </w:r>
      <w:r w:rsidRPr="00423F48">
        <w:rPr>
          <w:rFonts w:ascii="Times New Roman" w:eastAsia="仿宋_GB2312" w:hAnsi="Times New Roman" w:cs="Times New Roman" w:hint="eastAsia"/>
          <w:kern w:val="0"/>
          <w:sz w:val="32"/>
          <w:szCs w:val="32"/>
        </w:rPr>
        <w:t>）行政事业单位养老支出</w:t>
      </w:r>
      <w:r w:rsidRPr="00423F48">
        <w:rPr>
          <w:rFonts w:ascii="Times New Roman" w:eastAsia="仿宋_GB2312" w:hAnsi="Times New Roman" w:cs="Times New Roman"/>
          <w:kern w:val="0"/>
          <w:sz w:val="32"/>
          <w:szCs w:val="32"/>
        </w:rPr>
        <w:t>（款）</w:t>
      </w:r>
      <w:r w:rsidRPr="00423F48">
        <w:rPr>
          <w:rFonts w:ascii="Times New Roman" w:eastAsia="仿宋_GB2312" w:hAnsi="Times New Roman" w:cs="Times New Roman" w:hint="eastAsia"/>
          <w:kern w:val="0"/>
          <w:sz w:val="32"/>
          <w:szCs w:val="32"/>
        </w:rPr>
        <w:t>机关事业单位基本养老保险缴费支出</w:t>
      </w:r>
      <w:r w:rsidRPr="00423F48">
        <w:rPr>
          <w:rFonts w:ascii="Times New Roman" w:eastAsia="仿宋_GB2312" w:hAnsi="Times New Roman" w:cs="Times New Roman"/>
          <w:kern w:val="0"/>
          <w:sz w:val="32"/>
          <w:szCs w:val="32"/>
        </w:rPr>
        <w:t>（项）</w:t>
      </w:r>
      <w:r w:rsidR="00AB24FE">
        <w:rPr>
          <w:rFonts w:ascii="Times New Roman" w:eastAsia="仿宋_GB2312" w:hAnsi="Times New Roman" w:cs="Times New Roman" w:hint="eastAsia"/>
          <w:kern w:val="0"/>
          <w:sz w:val="32"/>
          <w:szCs w:val="32"/>
        </w:rPr>
        <w:t>9.53</w:t>
      </w:r>
      <w:r w:rsidRPr="00423F48">
        <w:rPr>
          <w:rFonts w:ascii="Times New Roman" w:eastAsia="仿宋_GB2312" w:hAnsi="Times New Roman" w:cs="Times New Roman"/>
          <w:kern w:val="0"/>
          <w:sz w:val="32"/>
          <w:szCs w:val="32"/>
        </w:rPr>
        <w:t>万元，主要用</w:t>
      </w:r>
      <w:r w:rsidRPr="00423F48">
        <w:rPr>
          <w:rFonts w:ascii="Times New Roman" w:eastAsia="仿宋_GB2312" w:hAnsi="Times New Roman" w:cs="Times New Roman" w:hint="eastAsia"/>
          <w:kern w:val="0"/>
          <w:sz w:val="32"/>
          <w:szCs w:val="32"/>
        </w:rPr>
        <w:t>于人员养老保险缴费支出</w:t>
      </w:r>
      <w:r w:rsidRPr="00423F48">
        <w:rPr>
          <w:rFonts w:ascii="Times New Roman" w:eastAsia="仿宋_GB2312" w:hAnsi="Times New Roman" w:cs="Times New Roman"/>
          <w:kern w:val="0"/>
          <w:sz w:val="32"/>
          <w:szCs w:val="32"/>
        </w:rPr>
        <w:t>。</w:t>
      </w:r>
    </w:p>
    <w:p w:rsidR="00FB498B" w:rsidRPr="00423F48" w:rsidRDefault="00FB498B" w:rsidP="002E4E84">
      <w:pPr>
        <w:spacing w:line="560" w:lineRule="exact"/>
        <w:ind w:left="420" w:firstLineChars="200" w:firstLine="640"/>
        <w:rPr>
          <w:rFonts w:ascii="Times New Roman" w:eastAsia="仿宋_GB2312" w:hAnsi="Times New Roman" w:cs="Times New Roman"/>
          <w:kern w:val="0"/>
          <w:sz w:val="32"/>
          <w:szCs w:val="32"/>
        </w:rPr>
      </w:pPr>
      <w:r w:rsidRPr="00423F48">
        <w:rPr>
          <w:rFonts w:ascii="Times New Roman" w:eastAsia="仿宋_GB2312" w:hAnsi="Times New Roman" w:cs="Times New Roman"/>
          <w:kern w:val="0"/>
          <w:sz w:val="32"/>
          <w:szCs w:val="32"/>
        </w:rPr>
        <w:t>（</w:t>
      </w:r>
      <w:r w:rsidRPr="00423F48">
        <w:rPr>
          <w:rFonts w:ascii="Times New Roman" w:eastAsia="仿宋_GB2312" w:hAnsi="Times New Roman" w:cs="Times New Roman" w:hint="eastAsia"/>
          <w:kern w:val="0"/>
          <w:sz w:val="32"/>
          <w:szCs w:val="32"/>
        </w:rPr>
        <w:t>4</w:t>
      </w:r>
      <w:r w:rsidRPr="00423F48">
        <w:rPr>
          <w:rFonts w:ascii="Times New Roman" w:eastAsia="仿宋_GB2312" w:hAnsi="Times New Roman" w:cs="Times New Roman"/>
          <w:kern w:val="0"/>
          <w:sz w:val="32"/>
          <w:szCs w:val="32"/>
        </w:rPr>
        <w:t>）</w:t>
      </w:r>
      <w:r w:rsidRPr="00423F48">
        <w:rPr>
          <w:rFonts w:ascii="Times New Roman" w:eastAsia="仿宋_GB2312" w:hAnsi="Times New Roman" w:cs="Times New Roman" w:hint="eastAsia"/>
          <w:kern w:val="0"/>
          <w:sz w:val="32"/>
          <w:szCs w:val="32"/>
        </w:rPr>
        <w:t>卫生健康支出</w:t>
      </w:r>
      <w:r w:rsidRPr="00423F48">
        <w:rPr>
          <w:rFonts w:ascii="Times New Roman" w:eastAsia="仿宋_GB2312" w:hAnsi="Times New Roman" w:cs="Times New Roman"/>
          <w:kern w:val="0"/>
          <w:sz w:val="32"/>
          <w:szCs w:val="32"/>
        </w:rPr>
        <w:t>（类</w:t>
      </w:r>
      <w:r w:rsidRPr="00423F48">
        <w:rPr>
          <w:rFonts w:ascii="Times New Roman" w:eastAsia="仿宋_GB2312" w:hAnsi="Times New Roman" w:cs="Times New Roman" w:hint="eastAsia"/>
          <w:kern w:val="0"/>
          <w:sz w:val="32"/>
          <w:szCs w:val="32"/>
        </w:rPr>
        <w:t>）行政事业单位医疗</w:t>
      </w:r>
      <w:r w:rsidRPr="00423F48">
        <w:rPr>
          <w:rFonts w:ascii="Times New Roman" w:eastAsia="仿宋_GB2312" w:hAnsi="Times New Roman" w:cs="Times New Roman"/>
          <w:kern w:val="0"/>
          <w:sz w:val="32"/>
          <w:szCs w:val="32"/>
        </w:rPr>
        <w:t>（款）</w:t>
      </w:r>
      <w:r w:rsidRPr="00423F48">
        <w:rPr>
          <w:rFonts w:ascii="Times New Roman" w:eastAsia="仿宋_GB2312" w:hAnsi="Times New Roman" w:cs="Times New Roman" w:hint="eastAsia"/>
          <w:kern w:val="0"/>
          <w:sz w:val="32"/>
          <w:szCs w:val="32"/>
        </w:rPr>
        <w:t>事业单位医疗</w:t>
      </w:r>
      <w:r w:rsidRPr="00423F48">
        <w:rPr>
          <w:rFonts w:ascii="Times New Roman" w:eastAsia="仿宋_GB2312" w:hAnsi="Times New Roman" w:cs="Times New Roman"/>
          <w:kern w:val="0"/>
          <w:sz w:val="32"/>
          <w:szCs w:val="32"/>
        </w:rPr>
        <w:t>（项）</w:t>
      </w:r>
      <w:r w:rsidR="00171DC6" w:rsidRPr="00423F48">
        <w:rPr>
          <w:rFonts w:ascii="Times New Roman" w:eastAsia="仿宋_GB2312" w:hAnsi="Times New Roman" w:cs="Times New Roman" w:hint="eastAsia"/>
          <w:kern w:val="0"/>
          <w:sz w:val="32"/>
          <w:szCs w:val="32"/>
        </w:rPr>
        <w:t>6.51</w:t>
      </w:r>
      <w:r w:rsidRPr="00423F48">
        <w:rPr>
          <w:rFonts w:ascii="Times New Roman" w:eastAsia="仿宋_GB2312" w:hAnsi="Times New Roman" w:cs="Times New Roman"/>
          <w:kern w:val="0"/>
          <w:sz w:val="32"/>
          <w:szCs w:val="32"/>
        </w:rPr>
        <w:t>万元，主要用</w:t>
      </w:r>
      <w:r w:rsidRPr="00423F48">
        <w:rPr>
          <w:rFonts w:ascii="Times New Roman" w:eastAsia="仿宋_GB2312" w:hAnsi="Times New Roman" w:cs="Times New Roman" w:hint="eastAsia"/>
          <w:kern w:val="0"/>
          <w:sz w:val="32"/>
          <w:szCs w:val="32"/>
        </w:rPr>
        <w:t>于人员医疗保险费用支出</w:t>
      </w:r>
      <w:r w:rsidRPr="00423F48">
        <w:rPr>
          <w:rFonts w:ascii="Times New Roman" w:eastAsia="仿宋_GB2312" w:hAnsi="Times New Roman" w:cs="Times New Roman"/>
          <w:kern w:val="0"/>
          <w:sz w:val="32"/>
          <w:szCs w:val="32"/>
        </w:rPr>
        <w:t>。</w:t>
      </w:r>
    </w:p>
    <w:p w:rsidR="00FB498B" w:rsidRPr="00423F48" w:rsidRDefault="00FB498B" w:rsidP="002E4E84">
      <w:pPr>
        <w:spacing w:line="560" w:lineRule="exact"/>
        <w:ind w:left="420" w:firstLineChars="200" w:firstLine="640"/>
        <w:rPr>
          <w:rFonts w:ascii="Times New Roman" w:eastAsia="仿宋_GB2312" w:hAnsi="Times New Roman" w:cs="Times New Roman"/>
          <w:kern w:val="0"/>
          <w:sz w:val="32"/>
          <w:szCs w:val="32"/>
        </w:rPr>
      </w:pPr>
      <w:r w:rsidRPr="00423F48">
        <w:rPr>
          <w:rFonts w:ascii="Times New Roman" w:eastAsia="仿宋_GB2312" w:hAnsi="Times New Roman" w:cs="Times New Roman"/>
          <w:kern w:val="0"/>
          <w:sz w:val="32"/>
          <w:szCs w:val="32"/>
        </w:rPr>
        <w:t>（</w:t>
      </w:r>
      <w:r w:rsidRPr="00423F48">
        <w:rPr>
          <w:rFonts w:ascii="Times New Roman" w:eastAsia="仿宋_GB2312" w:hAnsi="Times New Roman" w:cs="Times New Roman" w:hint="eastAsia"/>
          <w:kern w:val="0"/>
          <w:sz w:val="32"/>
          <w:szCs w:val="32"/>
        </w:rPr>
        <w:t>5</w:t>
      </w:r>
      <w:r w:rsidRPr="00423F48">
        <w:rPr>
          <w:rFonts w:ascii="Times New Roman" w:eastAsia="仿宋_GB2312" w:hAnsi="Times New Roman" w:cs="Times New Roman"/>
          <w:kern w:val="0"/>
          <w:sz w:val="32"/>
          <w:szCs w:val="32"/>
        </w:rPr>
        <w:t>）</w:t>
      </w:r>
      <w:r w:rsidRPr="00423F48">
        <w:rPr>
          <w:rFonts w:ascii="Times New Roman" w:eastAsia="仿宋_GB2312" w:hAnsi="Times New Roman" w:cs="Times New Roman" w:hint="eastAsia"/>
          <w:kern w:val="0"/>
          <w:sz w:val="32"/>
          <w:szCs w:val="32"/>
        </w:rPr>
        <w:t>住房保障支出</w:t>
      </w:r>
      <w:r w:rsidRPr="00423F48">
        <w:rPr>
          <w:rFonts w:ascii="Times New Roman" w:eastAsia="仿宋_GB2312" w:hAnsi="Times New Roman" w:cs="Times New Roman"/>
          <w:kern w:val="0"/>
          <w:sz w:val="32"/>
          <w:szCs w:val="32"/>
        </w:rPr>
        <w:t>（类</w:t>
      </w:r>
      <w:r w:rsidRPr="00423F48">
        <w:rPr>
          <w:rFonts w:ascii="Times New Roman" w:eastAsia="仿宋_GB2312" w:hAnsi="Times New Roman" w:cs="Times New Roman" w:hint="eastAsia"/>
          <w:kern w:val="0"/>
          <w:sz w:val="32"/>
          <w:szCs w:val="32"/>
        </w:rPr>
        <w:t>）住房改革支出</w:t>
      </w:r>
      <w:r w:rsidRPr="00423F48">
        <w:rPr>
          <w:rFonts w:ascii="Times New Roman" w:eastAsia="仿宋_GB2312" w:hAnsi="Times New Roman" w:cs="Times New Roman"/>
          <w:kern w:val="0"/>
          <w:sz w:val="32"/>
          <w:szCs w:val="32"/>
        </w:rPr>
        <w:t>（款）</w:t>
      </w:r>
      <w:r w:rsidRPr="00423F48">
        <w:rPr>
          <w:rFonts w:ascii="Times New Roman" w:eastAsia="仿宋_GB2312" w:hAnsi="Times New Roman" w:cs="Times New Roman" w:hint="eastAsia"/>
          <w:kern w:val="0"/>
          <w:sz w:val="32"/>
          <w:szCs w:val="32"/>
        </w:rPr>
        <w:t>住房</w:t>
      </w:r>
      <w:r w:rsidRPr="00423F48">
        <w:rPr>
          <w:rFonts w:ascii="Times New Roman" w:eastAsia="仿宋_GB2312" w:hAnsi="Times New Roman" w:cs="Times New Roman" w:hint="eastAsia"/>
          <w:kern w:val="0"/>
          <w:sz w:val="32"/>
          <w:szCs w:val="32"/>
        </w:rPr>
        <w:lastRenderedPageBreak/>
        <w:t>公积金</w:t>
      </w:r>
      <w:r w:rsidRPr="00423F48">
        <w:rPr>
          <w:rFonts w:ascii="Times New Roman" w:eastAsia="仿宋_GB2312" w:hAnsi="Times New Roman" w:cs="Times New Roman"/>
          <w:kern w:val="0"/>
          <w:sz w:val="32"/>
          <w:szCs w:val="32"/>
        </w:rPr>
        <w:t>（项）</w:t>
      </w:r>
      <w:r w:rsidR="00171DC6" w:rsidRPr="00423F48">
        <w:rPr>
          <w:rFonts w:ascii="Times New Roman" w:eastAsia="仿宋_GB2312" w:hAnsi="Times New Roman" w:cs="Times New Roman" w:hint="eastAsia"/>
          <w:kern w:val="0"/>
          <w:sz w:val="32"/>
          <w:szCs w:val="32"/>
        </w:rPr>
        <w:t>20.33</w:t>
      </w:r>
      <w:r w:rsidRPr="00423F48">
        <w:rPr>
          <w:rFonts w:ascii="Times New Roman" w:eastAsia="仿宋_GB2312" w:hAnsi="Times New Roman" w:cs="Times New Roman"/>
          <w:kern w:val="0"/>
          <w:sz w:val="32"/>
          <w:szCs w:val="32"/>
        </w:rPr>
        <w:t>万元，主要用</w:t>
      </w:r>
      <w:r w:rsidRPr="00423F48">
        <w:rPr>
          <w:rFonts w:ascii="Times New Roman" w:eastAsia="仿宋_GB2312" w:hAnsi="Times New Roman" w:cs="Times New Roman" w:hint="eastAsia"/>
          <w:kern w:val="0"/>
          <w:sz w:val="32"/>
          <w:szCs w:val="32"/>
        </w:rPr>
        <w:t>于住房公积金费用支出</w:t>
      </w:r>
      <w:r w:rsidRPr="00423F48">
        <w:rPr>
          <w:rFonts w:ascii="Times New Roman" w:eastAsia="仿宋_GB2312" w:hAnsi="Times New Roman" w:cs="Times New Roman"/>
          <w:kern w:val="0"/>
          <w:sz w:val="32"/>
          <w:szCs w:val="32"/>
        </w:rPr>
        <w:t>。</w:t>
      </w:r>
    </w:p>
    <w:p w:rsidR="00256218" w:rsidRPr="00423F48" w:rsidRDefault="0020124E" w:rsidP="002E4E84">
      <w:pPr>
        <w:spacing w:line="530" w:lineRule="exact"/>
        <w:ind w:left="420" w:firstLineChars="200" w:firstLine="640"/>
        <w:rPr>
          <w:rFonts w:ascii="Times New Roman" w:eastAsia="仿宋_GB2312" w:hAnsi="Times New Roman" w:cs="Times New Roman"/>
          <w:kern w:val="0"/>
          <w:sz w:val="32"/>
          <w:szCs w:val="32"/>
        </w:rPr>
      </w:pPr>
      <w:r w:rsidRPr="00423F48">
        <w:rPr>
          <w:rFonts w:ascii="Times New Roman" w:eastAsia="仿宋_GB2312" w:hAnsi="Times New Roman" w:cs="Times New Roman"/>
          <w:kern w:val="0"/>
          <w:sz w:val="32"/>
          <w:szCs w:val="32"/>
        </w:rPr>
        <w:t>（六）关于</w:t>
      </w:r>
      <w:r w:rsidR="00171DC6" w:rsidRPr="00423F48">
        <w:rPr>
          <w:rFonts w:ascii="Times New Roman" w:eastAsia="仿宋_GB2312" w:hAnsi="Times New Roman" w:cs="Times New Roman" w:hint="eastAsia"/>
          <w:kern w:val="0"/>
          <w:sz w:val="32"/>
          <w:szCs w:val="32"/>
        </w:rPr>
        <w:t>金华市外事服务中心</w:t>
      </w:r>
      <w:r w:rsidRPr="00423F48">
        <w:rPr>
          <w:rFonts w:ascii="Times New Roman" w:eastAsia="仿宋_GB2312" w:hAnsi="Times New Roman" w:cs="Times New Roman" w:hint="eastAsia"/>
          <w:kern w:val="0"/>
          <w:sz w:val="32"/>
          <w:szCs w:val="32"/>
        </w:rPr>
        <w:t>2022</w:t>
      </w:r>
      <w:r w:rsidRPr="00423F48">
        <w:rPr>
          <w:rFonts w:ascii="Times New Roman" w:eastAsia="仿宋_GB2312" w:hAnsi="Times New Roman" w:cs="Times New Roman"/>
          <w:kern w:val="0"/>
          <w:sz w:val="32"/>
          <w:szCs w:val="32"/>
        </w:rPr>
        <w:t>年一般公共预算基本支出情况说明</w:t>
      </w:r>
    </w:p>
    <w:p w:rsidR="00256218" w:rsidRDefault="0020124E" w:rsidP="002E4E84">
      <w:pPr>
        <w:spacing w:line="560" w:lineRule="exact"/>
        <w:ind w:left="420"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金华市</w:t>
      </w:r>
      <w:r w:rsidR="00DC7AA8">
        <w:rPr>
          <w:rFonts w:ascii="Times New Roman" w:eastAsia="仿宋_GB2312" w:hAnsi="Times New Roman" w:cs="Times New Roman" w:hint="eastAsia"/>
          <w:color w:val="000000"/>
          <w:sz w:val="32"/>
          <w:szCs w:val="32"/>
        </w:rPr>
        <w:t>外事服务中心</w:t>
      </w:r>
      <w:r>
        <w:rPr>
          <w:rFonts w:ascii="Times New Roman" w:eastAsia="仿宋_GB2312" w:hAnsi="Times New Roman" w:cs="Times New Roman" w:hint="eastAsia"/>
          <w:color w:val="000000"/>
          <w:sz w:val="32"/>
          <w:szCs w:val="32"/>
        </w:rPr>
        <w:t>2022</w:t>
      </w:r>
      <w:r>
        <w:rPr>
          <w:rFonts w:ascii="Times New Roman" w:eastAsia="仿宋_GB2312" w:hAnsi="Times New Roman" w:cs="Times New Roman"/>
          <w:color w:val="000000"/>
          <w:sz w:val="32"/>
          <w:szCs w:val="32"/>
        </w:rPr>
        <w:t>年一般公共预算基本支出</w:t>
      </w:r>
      <w:r w:rsidR="00DC7AA8">
        <w:rPr>
          <w:rFonts w:ascii="Times New Roman" w:eastAsia="仿宋_GB2312" w:hAnsi="Times New Roman" w:cs="Times New Roman" w:hint="eastAsia"/>
          <w:color w:val="000000"/>
          <w:sz w:val="32"/>
          <w:szCs w:val="32"/>
        </w:rPr>
        <w:t>196</w:t>
      </w:r>
      <w:r>
        <w:rPr>
          <w:rFonts w:ascii="Times New Roman" w:eastAsia="仿宋_GB2312" w:hAnsi="Times New Roman" w:cs="Times New Roman"/>
          <w:color w:val="000000"/>
          <w:sz w:val="32"/>
          <w:szCs w:val="32"/>
        </w:rPr>
        <w:t>万元，其中：</w:t>
      </w:r>
    </w:p>
    <w:p w:rsidR="00256218" w:rsidRPr="00DC3B47" w:rsidRDefault="008043CC" w:rsidP="002E4E84">
      <w:pPr>
        <w:spacing w:line="560" w:lineRule="exact"/>
        <w:ind w:left="420" w:firstLineChars="200" w:firstLine="640"/>
        <w:rPr>
          <w:rFonts w:ascii="楷体_GB2312" w:eastAsia="楷体_GB2312" w:hAnsi="楷体_GB2312" w:cs="楷体_GB2312"/>
          <w:bCs/>
          <w:sz w:val="32"/>
          <w:szCs w:val="32"/>
        </w:rPr>
      </w:pPr>
      <w:r w:rsidRPr="008043CC">
        <w:rPr>
          <w:rFonts w:ascii="Times New Roman" w:eastAsia="仿宋_GB2312" w:hAnsi="Times New Roman" w:cs="Times New Roman" w:hint="eastAsia"/>
          <w:kern w:val="0"/>
          <w:sz w:val="32"/>
          <w:szCs w:val="32"/>
        </w:rPr>
        <w:t>人员经费</w:t>
      </w:r>
      <w:r w:rsidR="00A753DA">
        <w:rPr>
          <w:rFonts w:ascii="Times New Roman" w:eastAsia="仿宋_GB2312" w:hAnsi="Times New Roman" w:cs="Times New Roman" w:hint="eastAsia"/>
          <w:kern w:val="0"/>
          <w:sz w:val="32"/>
          <w:szCs w:val="32"/>
        </w:rPr>
        <w:t>169.41</w:t>
      </w:r>
      <w:r w:rsidRPr="008043CC">
        <w:rPr>
          <w:rFonts w:ascii="Times New Roman" w:eastAsia="仿宋_GB2312" w:hAnsi="Times New Roman" w:cs="Times New Roman" w:hint="eastAsia"/>
          <w:kern w:val="0"/>
          <w:sz w:val="32"/>
          <w:szCs w:val="32"/>
        </w:rPr>
        <w:t>万元，主要包括：基本工资、津贴补贴、奖金、绩效工资、机关事业单位基本养老保险缴费、职业年金缴费、职工基本医疗保险缴费、公务员医疗补助缴费、其他社会保障缴费、住房公积金、其他工资福利支出；其他对个人和家庭的补助。</w:t>
      </w:r>
    </w:p>
    <w:p w:rsidR="00256218" w:rsidRPr="00423F48" w:rsidRDefault="008043CC" w:rsidP="002E4E84">
      <w:pPr>
        <w:spacing w:line="560" w:lineRule="exact"/>
        <w:ind w:left="420" w:firstLineChars="200" w:firstLine="640"/>
        <w:rPr>
          <w:rFonts w:ascii="Times New Roman" w:eastAsia="仿宋_GB2312" w:hAnsi="Times New Roman" w:cs="Times New Roman"/>
          <w:kern w:val="0"/>
          <w:sz w:val="32"/>
          <w:szCs w:val="32"/>
        </w:rPr>
      </w:pPr>
      <w:r w:rsidRPr="008043CC">
        <w:rPr>
          <w:rFonts w:ascii="Times New Roman" w:eastAsia="仿宋_GB2312" w:hAnsi="Times New Roman" w:cs="Times New Roman" w:hint="eastAsia"/>
          <w:kern w:val="0"/>
          <w:sz w:val="32"/>
          <w:szCs w:val="32"/>
        </w:rPr>
        <w:t>公用经费</w:t>
      </w:r>
      <w:r w:rsidR="00A753DA">
        <w:rPr>
          <w:rFonts w:ascii="Times New Roman" w:eastAsia="仿宋_GB2312" w:hAnsi="Times New Roman" w:cs="Times New Roman" w:hint="eastAsia"/>
          <w:kern w:val="0"/>
          <w:sz w:val="32"/>
          <w:szCs w:val="32"/>
        </w:rPr>
        <w:t>26.59</w:t>
      </w:r>
      <w:r w:rsidRPr="008043CC">
        <w:rPr>
          <w:rFonts w:ascii="Times New Roman" w:eastAsia="仿宋_GB2312" w:hAnsi="Times New Roman" w:cs="Times New Roman" w:hint="eastAsia"/>
          <w:kern w:val="0"/>
          <w:sz w:val="32"/>
          <w:szCs w:val="32"/>
        </w:rPr>
        <w:t>万元，主要包括：办公费、手续费、邮电费、差旅费、</w:t>
      </w:r>
      <w:r w:rsidR="00DC3B47" w:rsidRPr="00423F48">
        <w:rPr>
          <w:rFonts w:ascii="Times New Roman" w:eastAsia="仿宋_GB2312" w:hAnsi="Times New Roman" w:cs="Times New Roman" w:hint="eastAsia"/>
          <w:kern w:val="0"/>
          <w:sz w:val="32"/>
          <w:szCs w:val="32"/>
        </w:rPr>
        <w:t>委托业务费、</w:t>
      </w:r>
      <w:r w:rsidRPr="008043CC">
        <w:rPr>
          <w:rFonts w:ascii="Times New Roman" w:eastAsia="仿宋_GB2312" w:hAnsi="Times New Roman" w:cs="Times New Roman" w:hint="eastAsia"/>
          <w:kern w:val="0"/>
          <w:sz w:val="32"/>
          <w:szCs w:val="32"/>
        </w:rPr>
        <w:t>会议费、培训费、公务接待费、工会经费、福利费、其他商品和服务支出</w:t>
      </w:r>
      <w:r w:rsidR="00DC3B47" w:rsidRPr="00423F48">
        <w:rPr>
          <w:rFonts w:ascii="Times New Roman" w:eastAsia="仿宋_GB2312" w:hAnsi="Times New Roman" w:cs="Times New Roman" w:hint="eastAsia"/>
          <w:kern w:val="0"/>
          <w:sz w:val="32"/>
          <w:szCs w:val="32"/>
        </w:rPr>
        <w:t>、办公设备购置、</w:t>
      </w:r>
      <w:r w:rsidRPr="008043CC">
        <w:rPr>
          <w:rFonts w:ascii="Times New Roman" w:eastAsia="仿宋_GB2312" w:hAnsi="Times New Roman" w:cs="Times New Roman" w:hint="eastAsia"/>
          <w:kern w:val="0"/>
          <w:sz w:val="32"/>
          <w:szCs w:val="32"/>
        </w:rPr>
        <w:t>其他对个人和家庭的补助。</w:t>
      </w:r>
    </w:p>
    <w:p w:rsidR="00256218" w:rsidRDefault="0020124E" w:rsidP="002E4E84">
      <w:pPr>
        <w:spacing w:line="530" w:lineRule="exact"/>
        <w:ind w:left="420"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（七）关于</w:t>
      </w:r>
      <w:r w:rsidR="00100733">
        <w:rPr>
          <w:rFonts w:ascii="Times New Roman" w:eastAsia="楷体" w:hAnsi="Times New Roman" w:cs="Times New Roman" w:hint="eastAsia"/>
          <w:color w:val="000000"/>
          <w:sz w:val="32"/>
          <w:szCs w:val="32"/>
        </w:rPr>
        <w:t>金华市外事服务中心</w:t>
      </w:r>
      <w:r>
        <w:rPr>
          <w:rFonts w:ascii="Times New Roman" w:eastAsia="楷体" w:hAnsi="Times New Roman" w:cs="Times New Roman" w:hint="eastAsia"/>
          <w:bCs/>
          <w:color w:val="000000"/>
          <w:sz w:val="32"/>
          <w:szCs w:val="32"/>
        </w:rPr>
        <w:t>2022</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政府性基金预算支出情况说明</w:t>
      </w:r>
    </w:p>
    <w:p w:rsidR="00256218" w:rsidRPr="00423F48" w:rsidRDefault="00100733" w:rsidP="002E4E84">
      <w:pPr>
        <w:spacing w:line="560" w:lineRule="exact"/>
        <w:ind w:left="420" w:firstLineChars="200" w:firstLine="640"/>
        <w:rPr>
          <w:rFonts w:ascii="Times New Roman" w:eastAsia="仿宋_GB2312" w:hAnsi="Times New Roman" w:cs="Times New Roman"/>
          <w:kern w:val="0"/>
          <w:sz w:val="32"/>
          <w:szCs w:val="32"/>
        </w:rPr>
      </w:pPr>
      <w:r w:rsidRPr="00423F48">
        <w:rPr>
          <w:rFonts w:ascii="Times New Roman" w:eastAsia="仿宋_GB2312" w:hAnsi="Times New Roman" w:cs="Times New Roman" w:hint="eastAsia"/>
          <w:kern w:val="0"/>
          <w:sz w:val="32"/>
          <w:szCs w:val="32"/>
        </w:rPr>
        <w:t>金华市外事服务中心</w:t>
      </w:r>
      <w:r w:rsidR="0020124E" w:rsidRPr="00423F48">
        <w:rPr>
          <w:rFonts w:ascii="Times New Roman" w:eastAsia="仿宋_GB2312" w:hAnsi="Times New Roman" w:cs="Times New Roman" w:hint="eastAsia"/>
          <w:kern w:val="0"/>
          <w:sz w:val="32"/>
          <w:szCs w:val="32"/>
        </w:rPr>
        <w:t>2022</w:t>
      </w:r>
      <w:r w:rsidR="0020124E" w:rsidRPr="00423F48">
        <w:rPr>
          <w:rFonts w:ascii="Times New Roman" w:eastAsia="仿宋_GB2312" w:hAnsi="Times New Roman" w:cs="Times New Roman"/>
          <w:kern w:val="0"/>
          <w:sz w:val="32"/>
          <w:szCs w:val="32"/>
        </w:rPr>
        <w:t>年没有使用政府性基金预算拨款安排的支出。</w:t>
      </w:r>
    </w:p>
    <w:p w:rsidR="009608C3" w:rsidRDefault="009608C3" w:rsidP="002E4E84">
      <w:pPr>
        <w:spacing w:line="520" w:lineRule="exact"/>
        <w:ind w:left="420" w:firstLineChars="196" w:firstLine="627"/>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（八）</w:t>
      </w:r>
      <w:r>
        <w:rPr>
          <w:rFonts w:ascii="楷体_GB2312" w:eastAsia="楷体_GB2312" w:hAnsi="楷体_GB2312" w:cs="楷体_GB2312" w:hint="eastAsia"/>
          <w:bCs/>
          <w:sz w:val="32"/>
          <w:szCs w:val="32"/>
        </w:rPr>
        <w:t>关于金华市外事服务中心</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年国有资本经营预算支出情况说明</w:t>
      </w:r>
    </w:p>
    <w:p w:rsidR="003B0230" w:rsidRDefault="00C07E14" w:rsidP="002E4E84">
      <w:pPr>
        <w:spacing w:line="520" w:lineRule="exact"/>
        <w:ind w:left="420"/>
        <w:rPr>
          <w:rFonts w:cs="仿宋_GB2312"/>
          <w:sz w:val="32"/>
          <w:szCs w:val="32"/>
        </w:rPr>
      </w:pPr>
      <w:r>
        <w:rPr>
          <w:rFonts w:ascii="仿宋_GB2312" w:eastAsia="仿宋_GB2312" w:hAnsi="仿宋_GB2312" w:cs="仿宋_GB2312" w:hint="eastAsia"/>
          <w:color w:val="000000"/>
          <w:sz w:val="32"/>
          <w:szCs w:val="32"/>
        </w:rPr>
        <w:t xml:space="preserve"> </w:t>
      </w:r>
      <w:r w:rsidR="009608C3">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金华市外事服务中心</w:t>
      </w:r>
      <w:r w:rsidR="0020124E">
        <w:rPr>
          <w:rFonts w:ascii="仿宋_GB2312" w:eastAsia="仿宋_GB2312" w:hAnsi="仿宋_GB2312" w:cs="仿宋_GB2312" w:hint="eastAsia"/>
          <w:color w:val="000000"/>
          <w:sz w:val="32"/>
          <w:szCs w:val="32"/>
        </w:rPr>
        <w:t>2022年没有使用国有资本经营预算拨款安排的支出。</w:t>
      </w:r>
    </w:p>
    <w:p w:rsidR="00256218" w:rsidRDefault="0020124E" w:rsidP="002E4E84">
      <w:pPr>
        <w:spacing w:line="530" w:lineRule="exact"/>
        <w:ind w:left="420"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w:t>
      </w:r>
      <w:r>
        <w:rPr>
          <w:rFonts w:ascii="Times New Roman" w:eastAsia="楷体" w:hAnsi="Times New Roman" w:cs="Times New Roman" w:hint="eastAsia"/>
          <w:color w:val="000000"/>
          <w:sz w:val="32"/>
          <w:szCs w:val="32"/>
        </w:rPr>
        <w:t>九</w:t>
      </w:r>
      <w:r>
        <w:rPr>
          <w:rFonts w:ascii="Times New Roman" w:eastAsia="楷体" w:hAnsi="Times New Roman" w:cs="Times New Roman"/>
          <w:color w:val="000000"/>
          <w:sz w:val="32"/>
          <w:szCs w:val="32"/>
        </w:rPr>
        <w:t>）关于</w:t>
      </w:r>
      <w:r w:rsidR="00423F48">
        <w:rPr>
          <w:rFonts w:ascii="Times New Roman" w:eastAsia="楷体" w:hAnsi="Times New Roman" w:cs="Times New Roman" w:hint="eastAsia"/>
          <w:color w:val="000000"/>
          <w:sz w:val="32"/>
          <w:szCs w:val="32"/>
        </w:rPr>
        <w:t>金华市外事服务中心</w:t>
      </w:r>
      <w:r>
        <w:rPr>
          <w:rFonts w:ascii="Times New Roman" w:eastAsia="楷体" w:hAnsi="Times New Roman" w:cs="Times New Roman" w:hint="eastAsia"/>
          <w:bCs/>
          <w:color w:val="000000"/>
          <w:sz w:val="32"/>
          <w:szCs w:val="32"/>
        </w:rPr>
        <w:t>2022</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一般公共预算</w:t>
      </w:r>
      <w:r>
        <w:rPr>
          <w:rFonts w:ascii="Times New Roman" w:eastAsia="楷体" w:hAnsi="Times New Roman" w:cs="Times New Roman"/>
          <w:color w:val="000000"/>
          <w:sz w:val="32"/>
          <w:szCs w:val="32"/>
        </w:rPr>
        <w:t>“</w:t>
      </w:r>
      <w:r>
        <w:rPr>
          <w:rFonts w:ascii="Times New Roman" w:eastAsia="楷体" w:hAnsi="Times New Roman" w:cs="Times New Roman"/>
          <w:color w:val="000000"/>
          <w:sz w:val="32"/>
          <w:szCs w:val="32"/>
        </w:rPr>
        <w:t>三公</w:t>
      </w:r>
      <w:r>
        <w:rPr>
          <w:rFonts w:ascii="Times New Roman" w:eastAsia="楷体" w:hAnsi="Times New Roman" w:cs="Times New Roman"/>
          <w:color w:val="000000"/>
          <w:sz w:val="32"/>
          <w:szCs w:val="32"/>
        </w:rPr>
        <w:t>”</w:t>
      </w:r>
      <w:r>
        <w:rPr>
          <w:rFonts w:ascii="Times New Roman" w:eastAsia="楷体" w:hAnsi="Times New Roman" w:cs="Times New Roman"/>
          <w:color w:val="000000"/>
          <w:sz w:val="32"/>
          <w:szCs w:val="32"/>
        </w:rPr>
        <w:t>经费预算情况说明</w:t>
      </w:r>
    </w:p>
    <w:p w:rsidR="00256218" w:rsidRDefault="008043CC" w:rsidP="002E4E84">
      <w:pPr>
        <w:spacing w:line="560" w:lineRule="exact"/>
        <w:ind w:left="420" w:firstLineChars="200" w:firstLine="640"/>
        <w:rPr>
          <w:rFonts w:ascii="Times New Roman" w:eastAsia="仿宋_GB2312" w:hAnsi="Times New Roman" w:cs="Times New Roman"/>
          <w:sz w:val="32"/>
          <w:szCs w:val="20"/>
        </w:rPr>
      </w:pPr>
      <w:r w:rsidRPr="008043CC">
        <w:rPr>
          <w:rFonts w:ascii="Times New Roman" w:eastAsia="仿宋_GB2312" w:hAnsi="Times New Roman" w:cs="Times New Roman" w:hint="eastAsia"/>
          <w:kern w:val="0"/>
          <w:sz w:val="32"/>
          <w:szCs w:val="32"/>
        </w:rPr>
        <w:t>金华市外事服务中心</w:t>
      </w:r>
      <w:r w:rsidR="00423F48" w:rsidRPr="00423F48">
        <w:rPr>
          <w:rFonts w:ascii="Times New Roman" w:eastAsia="仿宋_GB2312" w:hAnsi="Times New Roman" w:cs="Times New Roman"/>
          <w:kern w:val="0"/>
          <w:sz w:val="32"/>
          <w:szCs w:val="32"/>
        </w:rPr>
        <w:t>202</w:t>
      </w:r>
      <w:r w:rsidR="00423F48" w:rsidRPr="00423F48">
        <w:rPr>
          <w:rFonts w:ascii="Times New Roman" w:eastAsia="仿宋_GB2312" w:hAnsi="Times New Roman" w:cs="Times New Roman" w:hint="eastAsia"/>
          <w:kern w:val="0"/>
          <w:sz w:val="32"/>
          <w:szCs w:val="32"/>
        </w:rPr>
        <w:t>2</w:t>
      </w:r>
      <w:r w:rsidRPr="008043CC">
        <w:rPr>
          <w:rFonts w:ascii="Times New Roman" w:eastAsia="仿宋_GB2312" w:hAnsi="Times New Roman" w:cs="Times New Roman" w:hint="eastAsia"/>
          <w:kern w:val="0"/>
          <w:sz w:val="32"/>
          <w:szCs w:val="32"/>
        </w:rPr>
        <w:t>年“三公”经费预算数为</w:t>
      </w:r>
      <w:r w:rsidR="00423F48" w:rsidRPr="00423F48">
        <w:rPr>
          <w:rFonts w:ascii="Times New Roman" w:eastAsia="仿宋_GB2312" w:hAnsi="Times New Roman" w:cs="Times New Roman" w:hint="eastAsia"/>
          <w:kern w:val="0"/>
          <w:sz w:val="32"/>
          <w:szCs w:val="32"/>
        </w:rPr>
        <w:lastRenderedPageBreak/>
        <w:t>1.5</w:t>
      </w:r>
      <w:r w:rsidRPr="008043CC">
        <w:rPr>
          <w:rFonts w:ascii="Times New Roman" w:eastAsia="仿宋_GB2312" w:hAnsi="Times New Roman" w:cs="Times New Roman" w:hint="eastAsia"/>
          <w:kern w:val="0"/>
          <w:sz w:val="32"/>
          <w:szCs w:val="32"/>
        </w:rPr>
        <w:t>万元，比</w:t>
      </w:r>
      <w:r w:rsidR="00423F48" w:rsidRPr="00423F48">
        <w:rPr>
          <w:rFonts w:ascii="Times New Roman" w:eastAsia="仿宋_GB2312" w:hAnsi="Times New Roman" w:cs="Times New Roman"/>
          <w:kern w:val="0"/>
          <w:sz w:val="32"/>
          <w:szCs w:val="32"/>
        </w:rPr>
        <w:t>202</w:t>
      </w:r>
      <w:r w:rsidR="00423F48" w:rsidRPr="00423F48">
        <w:rPr>
          <w:rFonts w:ascii="Times New Roman" w:eastAsia="仿宋_GB2312" w:hAnsi="Times New Roman" w:cs="Times New Roman" w:hint="eastAsia"/>
          <w:kern w:val="0"/>
          <w:sz w:val="32"/>
          <w:szCs w:val="32"/>
        </w:rPr>
        <w:t>1</w:t>
      </w:r>
      <w:r w:rsidRPr="008043CC">
        <w:rPr>
          <w:rFonts w:ascii="Times New Roman" w:eastAsia="仿宋_GB2312" w:hAnsi="Times New Roman" w:cs="Times New Roman" w:hint="eastAsia"/>
          <w:kern w:val="0"/>
          <w:sz w:val="32"/>
          <w:szCs w:val="32"/>
        </w:rPr>
        <w:t>年执行数</w:t>
      </w:r>
      <w:r w:rsidR="00423F48" w:rsidRPr="00423F48">
        <w:rPr>
          <w:rFonts w:ascii="Times New Roman" w:eastAsia="仿宋_GB2312" w:hAnsi="Times New Roman" w:cs="Times New Roman" w:hint="eastAsia"/>
          <w:kern w:val="0"/>
          <w:sz w:val="32"/>
          <w:szCs w:val="32"/>
        </w:rPr>
        <w:t>减少</w:t>
      </w:r>
      <w:r w:rsidR="00423F48" w:rsidRPr="00423F48">
        <w:rPr>
          <w:rFonts w:ascii="Times New Roman" w:eastAsia="仿宋_GB2312" w:hAnsi="Times New Roman" w:cs="Times New Roman" w:hint="eastAsia"/>
          <w:kern w:val="0"/>
          <w:sz w:val="32"/>
          <w:szCs w:val="32"/>
        </w:rPr>
        <w:t>1</w:t>
      </w:r>
      <w:r w:rsidR="00423F48" w:rsidRPr="00423F48">
        <w:rPr>
          <w:rFonts w:ascii="Times New Roman" w:eastAsia="仿宋_GB2312" w:hAnsi="Times New Roman" w:cs="Times New Roman"/>
          <w:kern w:val="0"/>
          <w:sz w:val="32"/>
          <w:szCs w:val="32"/>
        </w:rPr>
        <w:t>万元，</w:t>
      </w:r>
      <w:r w:rsidR="00423F48" w:rsidRPr="00423F48">
        <w:rPr>
          <w:rFonts w:ascii="Times New Roman" w:eastAsia="仿宋_GB2312" w:hAnsi="Times New Roman" w:cs="Times New Roman" w:hint="eastAsia"/>
          <w:kern w:val="0"/>
          <w:sz w:val="32"/>
          <w:szCs w:val="32"/>
        </w:rPr>
        <w:t>减少</w:t>
      </w:r>
      <w:r w:rsidR="00423F48" w:rsidRPr="00423F48">
        <w:rPr>
          <w:rFonts w:ascii="Times New Roman" w:eastAsia="仿宋_GB2312" w:hAnsi="Times New Roman" w:cs="Times New Roman" w:hint="eastAsia"/>
          <w:kern w:val="0"/>
          <w:sz w:val="32"/>
          <w:szCs w:val="32"/>
        </w:rPr>
        <w:t>60%</w:t>
      </w:r>
      <w:r w:rsidRPr="008043CC">
        <w:rPr>
          <w:rFonts w:ascii="Times New Roman" w:eastAsia="仿宋_GB2312" w:hAnsi="Times New Roman" w:cs="Times New Roman" w:hint="eastAsia"/>
          <w:kern w:val="0"/>
          <w:sz w:val="32"/>
          <w:szCs w:val="32"/>
        </w:rPr>
        <w:t>，</w:t>
      </w:r>
      <w:r w:rsidR="0020124E" w:rsidRPr="00423F48">
        <w:rPr>
          <w:rFonts w:ascii="Times New Roman" w:eastAsia="仿宋_GB2312" w:hAnsi="Times New Roman" w:cs="Times New Roman"/>
          <w:kern w:val="0"/>
          <w:sz w:val="32"/>
          <w:szCs w:val="32"/>
        </w:rPr>
        <w:t>具体如下</w:t>
      </w:r>
      <w:r w:rsidR="0020124E">
        <w:rPr>
          <w:rFonts w:ascii="Times New Roman" w:eastAsia="仿宋_GB2312" w:hAnsi="Times New Roman" w:cs="Times New Roman"/>
          <w:sz w:val="32"/>
        </w:rPr>
        <w:t>：</w:t>
      </w:r>
    </w:p>
    <w:p w:rsidR="007C5A82" w:rsidRPr="007C5A82" w:rsidRDefault="0020124E" w:rsidP="002E4E84">
      <w:pPr>
        <w:spacing w:line="560" w:lineRule="exact"/>
        <w:ind w:left="420"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1.</w:t>
      </w:r>
      <w:r>
        <w:rPr>
          <w:rFonts w:ascii="Times New Roman" w:eastAsia="仿宋_GB2312" w:hAnsi="Times New Roman" w:cs="Times New Roman"/>
          <w:b/>
          <w:kern w:val="0"/>
          <w:sz w:val="32"/>
          <w:szCs w:val="32"/>
        </w:rPr>
        <w:t>因公出国（境）费用：</w:t>
      </w:r>
      <w:r w:rsidR="00FC7DCB">
        <w:rPr>
          <w:rFonts w:ascii="Times New Roman" w:eastAsia="仿宋_GB2312" w:hAnsi="Times New Roman" w:cs="Times New Roman"/>
          <w:sz w:val="32"/>
          <w:szCs w:val="32"/>
        </w:rPr>
        <w:t>根据市外事侨务办安排的因公出国计划和实际工作需要，</w:t>
      </w:r>
      <w:r w:rsidR="00FC7DCB">
        <w:rPr>
          <w:rFonts w:ascii="Times New Roman" w:eastAsia="仿宋_GB2312" w:hAnsi="Times New Roman" w:cs="Times New Roman" w:hint="eastAsia"/>
          <w:sz w:val="32"/>
          <w:szCs w:val="32"/>
        </w:rPr>
        <w:t>2</w:t>
      </w:r>
      <w:r w:rsidR="00FC7DCB">
        <w:rPr>
          <w:rFonts w:ascii="Times New Roman" w:eastAsia="仿宋_GB2312" w:hAnsi="Times New Roman" w:cs="Times New Roman" w:hint="eastAsia"/>
          <w:color w:val="000000"/>
          <w:sz w:val="32"/>
          <w:szCs w:val="32"/>
        </w:rPr>
        <w:t>022</w:t>
      </w:r>
      <w:r w:rsidR="00FC7DCB">
        <w:rPr>
          <w:rFonts w:ascii="Times New Roman" w:eastAsia="仿宋_GB2312" w:hAnsi="Times New Roman" w:cs="Times New Roman"/>
          <w:color w:val="000000"/>
          <w:sz w:val="32"/>
          <w:szCs w:val="32"/>
        </w:rPr>
        <w:t>年单位预算未安排</w:t>
      </w:r>
      <w:r w:rsidR="00FC7DCB">
        <w:rPr>
          <w:rFonts w:ascii="Times New Roman" w:eastAsia="仿宋_GB2312" w:hAnsi="Times New Roman" w:cs="Times New Roman"/>
          <w:color w:val="000000"/>
          <w:kern w:val="0"/>
          <w:sz w:val="32"/>
          <w:szCs w:val="32"/>
        </w:rPr>
        <w:t>因公出国（境）费用，比上年执行数下降</w:t>
      </w:r>
      <w:r w:rsidR="00FC7DCB">
        <w:rPr>
          <w:rFonts w:ascii="Times New Roman" w:eastAsia="仿宋_GB2312" w:hAnsi="Times New Roman" w:cs="Times New Roman"/>
          <w:color w:val="000000"/>
          <w:kern w:val="0"/>
          <w:sz w:val="32"/>
          <w:szCs w:val="32"/>
        </w:rPr>
        <w:t>100%</w:t>
      </w:r>
      <w:r w:rsidR="00FC7DCB">
        <w:rPr>
          <w:rFonts w:ascii="Times New Roman" w:eastAsia="仿宋_GB2312" w:hAnsi="Times New Roman" w:cs="Times New Roman"/>
          <w:color w:val="000000"/>
          <w:kern w:val="0"/>
          <w:sz w:val="32"/>
          <w:szCs w:val="32"/>
        </w:rPr>
        <w:t>，年中将根据</w:t>
      </w:r>
      <w:r w:rsidR="00FC7DCB">
        <w:rPr>
          <w:rFonts w:ascii="Times New Roman" w:eastAsia="仿宋_GB2312" w:hAnsi="Times New Roman" w:cs="Times New Roman"/>
          <w:color w:val="000000"/>
          <w:sz w:val="32"/>
          <w:szCs w:val="32"/>
        </w:rPr>
        <w:t>市外事侨务办安排的因公出国计划和实际工作需要追加指标。减少的主要原因是</w:t>
      </w:r>
      <w:r w:rsidR="00FC7DCB">
        <w:rPr>
          <w:rFonts w:ascii="Times New Roman" w:eastAsia="仿宋_GB2312" w:hAnsi="Times New Roman" w:cs="Times New Roman" w:hint="eastAsia"/>
          <w:color w:val="000000"/>
          <w:sz w:val="32"/>
          <w:szCs w:val="32"/>
        </w:rPr>
        <w:t>2022</w:t>
      </w:r>
      <w:r w:rsidR="00FC7DCB">
        <w:rPr>
          <w:rFonts w:ascii="Times New Roman" w:eastAsia="仿宋_GB2312" w:hAnsi="Times New Roman" w:cs="Times New Roman" w:hint="eastAsia"/>
          <w:color w:val="000000"/>
          <w:sz w:val="32"/>
          <w:szCs w:val="32"/>
        </w:rPr>
        <w:t>年因新冠</w:t>
      </w:r>
      <w:r w:rsidR="00FC7DCB">
        <w:rPr>
          <w:rFonts w:ascii="Times New Roman" w:eastAsia="仿宋_GB2312" w:hAnsi="Times New Roman" w:cs="Times New Roman"/>
          <w:color w:val="000000"/>
          <w:sz w:val="32"/>
          <w:szCs w:val="32"/>
        </w:rPr>
        <w:t>疫情没有因公团组出行。</w:t>
      </w:r>
    </w:p>
    <w:p w:rsidR="00256218" w:rsidRPr="006E16EB" w:rsidRDefault="0020124E" w:rsidP="002E4E84">
      <w:pPr>
        <w:spacing w:line="560" w:lineRule="exact"/>
        <w:ind w:left="420" w:firstLineChars="200" w:firstLine="640"/>
        <w:rPr>
          <w:rFonts w:ascii="楷体_GB2312" w:eastAsia="楷体_GB2312" w:hAnsi="楷体_GB2312" w:cs="楷体_GB2312"/>
          <w:bCs/>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公务接待费：</w:t>
      </w:r>
      <w:r w:rsidR="006E16EB" w:rsidRPr="006E16EB">
        <w:rPr>
          <w:rFonts w:ascii="Times New Roman" w:eastAsia="仿宋_GB2312" w:hAnsi="Times New Roman" w:cs="Times New Roman"/>
          <w:kern w:val="0"/>
          <w:sz w:val="32"/>
          <w:szCs w:val="32"/>
        </w:rPr>
        <w:t>202</w:t>
      </w:r>
      <w:r w:rsidR="006E16EB" w:rsidRPr="006E16EB">
        <w:rPr>
          <w:rFonts w:ascii="Times New Roman" w:eastAsia="仿宋_GB2312" w:hAnsi="Times New Roman" w:cs="Times New Roman" w:hint="eastAsia"/>
          <w:kern w:val="0"/>
          <w:sz w:val="32"/>
          <w:szCs w:val="32"/>
        </w:rPr>
        <w:t>2</w:t>
      </w:r>
      <w:r w:rsidR="008043CC" w:rsidRPr="008043CC">
        <w:rPr>
          <w:rFonts w:ascii="Times New Roman" w:eastAsia="仿宋_GB2312" w:hAnsi="Times New Roman" w:cs="Times New Roman" w:hint="eastAsia"/>
          <w:kern w:val="0"/>
          <w:sz w:val="32"/>
          <w:szCs w:val="32"/>
        </w:rPr>
        <w:t>年安排公务接待费预算</w:t>
      </w:r>
      <w:r w:rsidR="006E16EB" w:rsidRPr="006E16EB">
        <w:rPr>
          <w:rFonts w:ascii="Times New Roman" w:eastAsia="仿宋_GB2312" w:hAnsi="Times New Roman" w:cs="Times New Roman" w:hint="eastAsia"/>
          <w:kern w:val="0"/>
          <w:sz w:val="32"/>
          <w:szCs w:val="32"/>
        </w:rPr>
        <w:t>1.5</w:t>
      </w:r>
      <w:r w:rsidR="008043CC" w:rsidRPr="008043CC">
        <w:rPr>
          <w:rFonts w:ascii="Times New Roman" w:eastAsia="仿宋_GB2312" w:hAnsi="Times New Roman" w:cs="Times New Roman" w:hint="eastAsia"/>
          <w:kern w:val="0"/>
          <w:sz w:val="32"/>
          <w:szCs w:val="32"/>
        </w:rPr>
        <w:t>万元，比上年执行数</w:t>
      </w:r>
      <w:r w:rsidR="006E16EB" w:rsidRPr="006E16EB">
        <w:rPr>
          <w:rFonts w:ascii="Times New Roman" w:eastAsia="仿宋_GB2312" w:hAnsi="Times New Roman" w:cs="Times New Roman" w:hint="eastAsia"/>
          <w:kern w:val="0"/>
          <w:sz w:val="32"/>
          <w:szCs w:val="32"/>
        </w:rPr>
        <w:t>减少</w:t>
      </w:r>
      <w:r w:rsidR="006E16EB" w:rsidRPr="006E16EB">
        <w:rPr>
          <w:rFonts w:ascii="Times New Roman" w:eastAsia="仿宋_GB2312" w:hAnsi="Times New Roman" w:cs="Times New Roman" w:hint="eastAsia"/>
          <w:kern w:val="0"/>
          <w:sz w:val="32"/>
          <w:szCs w:val="32"/>
        </w:rPr>
        <w:t>60%</w:t>
      </w:r>
      <w:r w:rsidR="008043CC" w:rsidRPr="008043CC">
        <w:rPr>
          <w:rFonts w:ascii="Times New Roman" w:eastAsia="仿宋_GB2312" w:hAnsi="Times New Roman" w:cs="Times New Roman" w:hint="eastAsia"/>
          <w:kern w:val="0"/>
          <w:sz w:val="32"/>
          <w:szCs w:val="32"/>
        </w:rPr>
        <w:t>。主要用于接待</w:t>
      </w:r>
      <w:r w:rsidR="008043CC" w:rsidRPr="008043CC">
        <w:rPr>
          <w:rFonts w:ascii="Times New Roman" w:eastAsia="仿宋_GB2312" w:hAnsi="Times New Roman" w:cs="Times New Roman"/>
          <w:kern w:val="0"/>
          <w:sz w:val="32"/>
          <w:szCs w:val="32"/>
        </w:rPr>
        <w:t>APEC</w:t>
      </w:r>
      <w:r w:rsidR="008043CC" w:rsidRPr="008043CC">
        <w:rPr>
          <w:rFonts w:ascii="Times New Roman" w:eastAsia="仿宋_GB2312" w:hAnsi="Times New Roman" w:cs="Times New Roman" w:hint="eastAsia"/>
          <w:kern w:val="0"/>
          <w:sz w:val="32"/>
          <w:szCs w:val="32"/>
        </w:rPr>
        <w:t>商务旅行卡推介会接待等支出。增加的主要原因是</w:t>
      </w:r>
      <w:r w:rsidR="006E16EB" w:rsidRPr="006E16EB">
        <w:rPr>
          <w:rFonts w:ascii="Times New Roman" w:eastAsia="仿宋_GB2312" w:hAnsi="Times New Roman" w:cs="Times New Roman" w:hint="eastAsia"/>
          <w:kern w:val="0"/>
          <w:sz w:val="32"/>
          <w:szCs w:val="32"/>
        </w:rPr>
        <w:t>新冠疫情，对于</w:t>
      </w:r>
      <w:r w:rsidR="008043CC" w:rsidRPr="008043CC">
        <w:rPr>
          <w:rFonts w:ascii="Times New Roman" w:eastAsia="仿宋_GB2312" w:hAnsi="Times New Roman" w:cs="Times New Roman" w:hint="eastAsia"/>
          <w:kern w:val="0"/>
          <w:sz w:val="32"/>
          <w:szCs w:val="32"/>
        </w:rPr>
        <w:t>单位</w:t>
      </w:r>
      <w:r w:rsidR="006E16EB" w:rsidRPr="006E16EB">
        <w:rPr>
          <w:rFonts w:ascii="Times New Roman" w:eastAsia="仿宋_GB2312" w:hAnsi="Times New Roman" w:cs="Times New Roman" w:hint="eastAsia"/>
          <w:kern w:val="0"/>
          <w:sz w:val="32"/>
          <w:szCs w:val="32"/>
        </w:rPr>
        <w:t>推广</w:t>
      </w:r>
      <w:r w:rsidR="006E16EB" w:rsidRPr="006E16EB">
        <w:rPr>
          <w:rFonts w:ascii="Times New Roman" w:eastAsia="仿宋_GB2312" w:hAnsi="Times New Roman" w:cs="Times New Roman" w:hint="eastAsia"/>
          <w:kern w:val="0"/>
          <w:sz w:val="32"/>
          <w:szCs w:val="32"/>
        </w:rPr>
        <w:t>APEC</w:t>
      </w:r>
      <w:r w:rsidR="006E16EB" w:rsidRPr="006E16EB">
        <w:rPr>
          <w:rFonts w:ascii="Times New Roman" w:eastAsia="仿宋_GB2312" w:hAnsi="Times New Roman" w:cs="Times New Roman" w:hint="eastAsia"/>
          <w:kern w:val="0"/>
          <w:sz w:val="32"/>
          <w:szCs w:val="32"/>
        </w:rPr>
        <w:t>商务旅行卡规模减小。</w:t>
      </w:r>
    </w:p>
    <w:p w:rsidR="006E16EB" w:rsidRPr="006E16EB" w:rsidRDefault="0020124E" w:rsidP="002E4E84">
      <w:pPr>
        <w:pStyle w:val="p0"/>
        <w:widowControl w:val="0"/>
        <w:spacing w:line="560" w:lineRule="exact"/>
        <w:ind w:left="420" w:firstLineChars="200" w:firstLine="640"/>
        <w:rPr>
          <w:rFonts w:eastAsia="仿宋_GB2312"/>
          <w:sz w:val="32"/>
          <w:szCs w:val="32"/>
        </w:rPr>
      </w:pPr>
      <w:r>
        <w:rPr>
          <w:rFonts w:eastAsia="仿宋_GB2312"/>
          <w:sz w:val="32"/>
          <w:szCs w:val="32"/>
        </w:rPr>
        <w:t>3.</w:t>
      </w:r>
      <w:r>
        <w:rPr>
          <w:rFonts w:eastAsia="仿宋_GB2312"/>
          <w:sz w:val="32"/>
          <w:szCs w:val="32"/>
        </w:rPr>
        <w:t>公务用车购置及运行维护费：</w:t>
      </w:r>
      <w:r w:rsidR="00FC7DCB">
        <w:rPr>
          <w:rFonts w:eastAsia="仿宋_GB2312" w:hint="eastAsia"/>
          <w:sz w:val="32"/>
          <w:szCs w:val="32"/>
        </w:rPr>
        <w:t>2022</w:t>
      </w:r>
      <w:r w:rsidR="00FC7DCB">
        <w:rPr>
          <w:rFonts w:eastAsia="仿宋_GB2312"/>
          <w:sz w:val="32"/>
          <w:szCs w:val="32"/>
        </w:rPr>
        <w:t>年安排公务用车购置及运行维护费预算</w:t>
      </w:r>
      <w:r w:rsidR="00FC7DCB">
        <w:rPr>
          <w:rFonts w:eastAsia="仿宋_GB2312" w:hint="eastAsia"/>
          <w:color w:val="000000"/>
          <w:sz w:val="32"/>
          <w:szCs w:val="32"/>
        </w:rPr>
        <w:t>0</w:t>
      </w:r>
      <w:r w:rsidR="00FC7DCB">
        <w:rPr>
          <w:rFonts w:eastAsia="仿宋_GB2312"/>
          <w:sz w:val="32"/>
          <w:szCs w:val="32"/>
        </w:rPr>
        <w:t>万元，比上年执行数增长（下降）</w:t>
      </w:r>
      <w:r w:rsidR="00FC7DCB">
        <w:rPr>
          <w:rFonts w:eastAsia="仿宋_GB2312" w:hint="eastAsia"/>
          <w:color w:val="000000"/>
          <w:sz w:val="32"/>
          <w:szCs w:val="32"/>
        </w:rPr>
        <w:t>0</w:t>
      </w:r>
      <w:r w:rsidR="00FC7DCB">
        <w:rPr>
          <w:rFonts w:eastAsia="仿宋_GB2312"/>
          <w:sz w:val="32"/>
          <w:szCs w:val="32"/>
        </w:rPr>
        <w:t>%</w:t>
      </w:r>
      <w:r w:rsidR="00FC7DCB">
        <w:rPr>
          <w:rFonts w:eastAsia="仿宋_GB2312"/>
          <w:sz w:val="32"/>
          <w:szCs w:val="32"/>
        </w:rPr>
        <w:t>。其中，公务用车购置支出</w:t>
      </w:r>
      <w:r w:rsidR="00FC7DCB">
        <w:rPr>
          <w:rFonts w:eastAsia="仿宋_GB2312" w:hint="eastAsia"/>
          <w:color w:val="000000"/>
          <w:sz w:val="32"/>
          <w:szCs w:val="32"/>
        </w:rPr>
        <w:t>0</w:t>
      </w:r>
      <w:r w:rsidR="00FC7DCB">
        <w:rPr>
          <w:rFonts w:eastAsia="仿宋_GB2312"/>
          <w:sz w:val="32"/>
          <w:szCs w:val="32"/>
        </w:rPr>
        <w:t>万元（含购置税等附加费用），主要用于经批准购置的</w:t>
      </w:r>
      <w:r w:rsidR="00FC7DCB">
        <w:rPr>
          <w:rFonts w:eastAsia="仿宋_GB2312" w:hint="eastAsia"/>
          <w:color w:val="000000"/>
          <w:sz w:val="32"/>
          <w:szCs w:val="32"/>
        </w:rPr>
        <w:t>0</w:t>
      </w:r>
      <w:r w:rsidR="00FC7DCB">
        <w:rPr>
          <w:rFonts w:eastAsia="仿宋_GB2312"/>
          <w:sz w:val="32"/>
          <w:szCs w:val="32"/>
        </w:rPr>
        <w:t>辆公务用车；公务用车运行维护费支出</w:t>
      </w:r>
      <w:r w:rsidR="00FC7DCB">
        <w:rPr>
          <w:rFonts w:eastAsia="仿宋_GB2312" w:hint="eastAsia"/>
          <w:color w:val="000000"/>
          <w:sz w:val="32"/>
          <w:szCs w:val="32"/>
        </w:rPr>
        <w:t>0</w:t>
      </w:r>
      <w:r w:rsidR="00FC7DCB">
        <w:rPr>
          <w:rFonts w:eastAsia="仿宋_GB2312"/>
          <w:sz w:val="32"/>
          <w:szCs w:val="32"/>
        </w:rPr>
        <w:t>万元，主要用于</w:t>
      </w:r>
      <w:r w:rsidR="00FC7DCB">
        <w:rPr>
          <w:rFonts w:eastAsia="仿宋_GB2312" w:hint="eastAsia"/>
          <w:sz w:val="32"/>
          <w:szCs w:val="32"/>
        </w:rPr>
        <w:t>单位</w:t>
      </w:r>
      <w:r w:rsidR="00FC7DCB">
        <w:rPr>
          <w:rFonts w:eastAsia="仿宋_GB2312"/>
          <w:sz w:val="32"/>
          <w:szCs w:val="32"/>
        </w:rPr>
        <w:t>所需的公务用车燃料费、维修费、过桥过路费、保险费、安全奖励费用等支出。增加的主要原因是单位没有公务用车</w:t>
      </w:r>
      <w:r w:rsidR="00FC7DCB">
        <w:rPr>
          <w:rFonts w:eastAsia="仿宋_GB2312" w:hint="eastAsia"/>
          <w:sz w:val="32"/>
          <w:szCs w:val="32"/>
        </w:rPr>
        <w:t>。</w:t>
      </w:r>
    </w:p>
    <w:p w:rsidR="00256218" w:rsidRDefault="0020124E" w:rsidP="002E4E84">
      <w:pPr>
        <w:spacing w:line="530" w:lineRule="exact"/>
        <w:ind w:left="420"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w:t>
      </w:r>
      <w:r>
        <w:rPr>
          <w:rFonts w:ascii="Times New Roman" w:eastAsia="楷体" w:hAnsi="Times New Roman" w:cs="Times New Roman" w:hint="eastAsia"/>
          <w:color w:val="000000"/>
          <w:sz w:val="32"/>
          <w:szCs w:val="32"/>
        </w:rPr>
        <w:t>十</w:t>
      </w:r>
      <w:r>
        <w:rPr>
          <w:rFonts w:ascii="Times New Roman" w:eastAsia="楷体" w:hAnsi="Times New Roman" w:cs="Times New Roman"/>
          <w:color w:val="000000"/>
          <w:sz w:val="32"/>
          <w:szCs w:val="32"/>
        </w:rPr>
        <w:t>）其他重要事项的情况说明</w:t>
      </w:r>
    </w:p>
    <w:p w:rsidR="003B0230" w:rsidRDefault="008043CC" w:rsidP="002E4E84">
      <w:pPr>
        <w:pStyle w:val="p0"/>
        <w:widowControl w:val="0"/>
        <w:spacing w:line="560" w:lineRule="exact"/>
        <w:ind w:left="420" w:firstLineChars="200" w:firstLine="640"/>
        <w:rPr>
          <w:rFonts w:eastAsia="仿宋_GB2312"/>
          <w:sz w:val="32"/>
          <w:szCs w:val="32"/>
        </w:rPr>
      </w:pPr>
      <w:r w:rsidRPr="008043CC">
        <w:rPr>
          <w:rFonts w:eastAsia="仿宋_GB2312"/>
          <w:sz w:val="32"/>
          <w:szCs w:val="32"/>
        </w:rPr>
        <w:t>1.</w:t>
      </w:r>
      <w:r w:rsidRPr="008043CC">
        <w:rPr>
          <w:rFonts w:eastAsia="仿宋_GB2312" w:hint="eastAsia"/>
          <w:sz w:val="32"/>
          <w:szCs w:val="32"/>
        </w:rPr>
        <w:t>机关运行经费</w:t>
      </w:r>
    </w:p>
    <w:p w:rsidR="002A2936" w:rsidRPr="002A2936" w:rsidRDefault="002A2936" w:rsidP="002E4E84">
      <w:pPr>
        <w:pStyle w:val="p0"/>
        <w:widowControl w:val="0"/>
        <w:spacing w:line="560" w:lineRule="exact"/>
        <w:ind w:left="420" w:firstLineChars="200" w:firstLine="640"/>
        <w:rPr>
          <w:rFonts w:eastAsia="仿宋_GB2312"/>
          <w:sz w:val="32"/>
          <w:szCs w:val="32"/>
        </w:rPr>
      </w:pPr>
      <w:r w:rsidRPr="002A2936">
        <w:rPr>
          <w:rFonts w:eastAsia="仿宋_GB2312"/>
          <w:sz w:val="32"/>
          <w:szCs w:val="32"/>
        </w:rPr>
        <w:t>202</w:t>
      </w:r>
      <w:r w:rsidRPr="002A2936">
        <w:rPr>
          <w:rFonts w:eastAsia="仿宋_GB2312" w:hint="eastAsia"/>
          <w:sz w:val="32"/>
          <w:szCs w:val="32"/>
        </w:rPr>
        <w:t>2</w:t>
      </w:r>
      <w:r w:rsidR="00C9034E">
        <w:rPr>
          <w:rFonts w:eastAsia="仿宋_GB2312" w:hint="eastAsia"/>
          <w:sz w:val="32"/>
          <w:szCs w:val="32"/>
        </w:rPr>
        <w:t>年金华市外事服务中心属公益一类事业单位，机关运行经费无。</w:t>
      </w:r>
    </w:p>
    <w:p w:rsidR="003B0230" w:rsidRDefault="008043CC" w:rsidP="002E4E84">
      <w:pPr>
        <w:pStyle w:val="p0"/>
        <w:widowControl w:val="0"/>
        <w:numPr>
          <w:ilvl w:val="0"/>
          <w:numId w:val="2"/>
        </w:numPr>
        <w:spacing w:line="560" w:lineRule="exact"/>
        <w:ind w:left="420" w:firstLineChars="200" w:firstLine="640"/>
        <w:rPr>
          <w:rFonts w:eastAsia="仿宋_GB2312"/>
          <w:sz w:val="32"/>
          <w:szCs w:val="32"/>
        </w:rPr>
      </w:pPr>
      <w:r w:rsidRPr="008043CC">
        <w:rPr>
          <w:rFonts w:eastAsia="仿宋_GB2312" w:hint="eastAsia"/>
          <w:sz w:val="32"/>
          <w:szCs w:val="32"/>
        </w:rPr>
        <w:t>政府采购情况</w:t>
      </w:r>
    </w:p>
    <w:p w:rsidR="002A2936" w:rsidRPr="002A2936" w:rsidRDefault="002A2936" w:rsidP="002E4E84">
      <w:pPr>
        <w:pStyle w:val="p0"/>
        <w:widowControl w:val="0"/>
        <w:spacing w:line="560" w:lineRule="exact"/>
        <w:ind w:left="420" w:firstLineChars="200" w:firstLine="640"/>
        <w:rPr>
          <w:rFonts w:eastAsia="仿宋_GB2312"/>
          <w:sz w:val="32"/>
          <w:szCs w:val="32"/>
        </w:rPr>
      </w:pPr>
      <w:r w:rsidRPr="002A2936">
        <w:rPr>
          <w:rFonts w:eastAsia="仿宋_GB2312"/>
          <w:sz w:val="32"/>
          <w:szCs w:val="32"/>
        </w:rPr>
        <w:lastRenderedPageBreak/>
        <w:t>202</w:t>
      </w:r>
      <w:r w:rsidRPr="002A2936">
        <w:rPr>
          <w:rFonts w:eastAsia="仿宋_GB2312" w:hint="eastAsia"/>
          <w:sz w:val="32"/>
          <w:szCs w:val="32"/>
        </w:rPr>
        <w:t>2</w:t>
      </w:r>
      <w:r w:rsidR="00C9034E">
        <w:rPr>
          <w:rFonts w:eastAsia="仿宋_GB2312" w:hint="eastAsia"/>
          <w:sz w:val="32"/>
          <w:szCs w:val="32"/>
        </w:rPr>
        <w:t>年金华市外事服务中心所属各预算单位采购预算总额</w:t>
      </w:r>
      <w:r w:rsidR="008043CC" w:rsidRPr="008043CC">
        <w:rPr>
          <w:rFonts w:eastAsia="仿宋_GB2312"/>
          <w:sz w:val="32"/>
          <w:szCs w:val="32"/>
        </w:rPr>
        <w:t>0</w:t>
      </w:r>
      <w:r w:rsidR="008043CC" w:rsidRPr="008043CC">
        <w:rPr>
          <w:rFonts w:eastAsia="仿宋_GB2312" w:hint="eastAsia"/>
          <w:sz w:val="32"/>
          <w:szCs w:val="32"/>
        </w:rPr>
        <w:t>万元，其中：政府采购货物预算</w:t>
      </w:r>
      <w:r w:rsidR="008043CC" w:rsidRPr="008043CC">
        <w:rPr>
          <w:rFonts w:eastAsia="仿宋_GB2312"/>
          <w:sz w:val="32"/>
          <w:szCs w:val="32"/>
        </w:rPr>
        <w:t>0</w:t>
      </w:r>
      <w:r w:rsidR="008043CC" w:rsidRPr="008043CC">
        <w:rPr>
          <w:rFonts w:eastAsia="仿宋_GB2312" w:hint="eastAsia"/>
          <w:sz w:val="32"/>
          <w:szCs w:val="32"/>
        </w:rPr>
        <w:t>万元、政府采购工程预算</w:t>
      </w:r>
      <w:r w:rsidR="008043CC" w:rsidRPr="008043CC">
        <w:rPr>
          <w:rFonts w:eastAsia="仿宋_GB2312"/>
          <w:sz w:val="32"/>
          <w:szCs w:val="32"/>
        </w:rPr>
        <w:t>0</w:t>
      </w:r>
      <w:r w:rsidR="008043CC" w:rsidRPr="008043CC">
        <w:rPr>
          <w:rFonts w:eastAsia="仿宋_GB2312" w:hint="eastAsia"/>
          <w:sz w:val="32"/>
          <w:szCs w:val="32"/>
        </w:rPr>
        <w:t>万元、政府采购服务预算</w:t>
      </w:r>
      <w:r w:rsidR="008043CC" w:rsidRPr="008043CC">
        <w:rPr>
          <w:rFonts w:eastAsia="仿宋_GB2312"/>
          <w:sz w:val="32"/>
          <w:szCs w:val="32"/>
        </w:rPr>
        <w:t>0</w:t>
      </w:r>
      <w:r w:rsidR="008043CC" w:rsidRPr="008043CC">
        <w:rPr>
          <w:rFonts w:eastAsia="仿宋_GB2312" w:hint="eastAsia"/>
          <w:sz w:val="32"/>
          <w:szCs w:val="32"/>
        </w:rPr>
        <w:t>万元。</w:t>
      </w:r>
    </w:p>
    <w:p w:rsidR="003B0230" w:rsidRDefault="008043CC" w:rsidP="002E4E84">
      <w:pPr>
        <w:pStyle w:val="p0"/>
        <w:widowControl w:val="0"/>
        <w:spacing w:line="560" w:lineRule="exact"/>
        <w:ind w:left="420" w:firstLineChars="200" w:firstLine="640"/>
        <w:rPr>
          <w:rFonts w:eastAsia="仿宋_GB2312"/>
          <w:sz w:val="32"/>
          <w:szCs w:val="32"/>
        </w:rPr>
      </w:pPr>
      <w:r w:rsidRPr="008043CC">
        <w:rPr>
          <w:rFonts w:eastAsia="仿宋_GB2312"/>
          <w:sz w:val="32"/>
          <w:szCs w:val="32"/>
        </w:rPr>
        <w:t>3.</w:t>
      </w:r>
      <w:r w:rsidRPr="008043CC">
        <w:rPr>
          <w:rFonts w:eastAsia="仿宋_GB2312" w:hint="eastAsia"/>
          <w:sz w:val="32"/>
          <w:szCs w:val="32"/>
        </w:rPr>
        <w:t>国有资产占有使用情况</w:t>
      </w:r>
    </w:p>
    <w:p w:rsidR="002A2936" w:rsidRPr="002A2936" w:rsidRDefault="008043CC" w:rsidP="00DA076D">
      <w:pPr>
        <w:spacing w:line="560" w:lineRule="exact"/>
        <w:ind w:left="420" w:firstLineChars="200" w:firstLine="640"/>
        <w:rPr>
          <w:rFonts w:ascii="Times New Roman" w:eastAsia="仿宋_GB2312" w:hAnsi="Times New Roman" w:cs="Times New Roman"/>
          <w:kern w:val="0"/>
          <w:sz w:val="32"/>
          <w:szCs w:val="32"/>
        </w:rPr>
      </w:pPr>
      <w:r w:rsidRPr="008043CC">
        <w:rPr>
          <w:rFonts w:ascii="Times New Roman" w:eastAsia="仿宋_GB2312" w:hAnsi="Times New Roman" w:cs="Times New Roman" w:hint="eastAsia"/>
          <w:kern w:val="0"/>
          <w:sz w:val="32"/>
          <w:szCs w:val="32"/>
        </w:rPr>
        <w:t>截至</w:t>
      </w:r>
      <w:r w:rsidR="002A2936" w:rsidRPr="002A2936">
        <w:rPr>
          <w:rFonts w:ascii="Times New Roman" w:eastAsia="仿宋_GB2312" w:hAnsi="Times New Roman" w:cs="Times New Roman"/>
          <w:kern w:val="0"/>
          <w:sz w:val="32"/>
          <w:szCs w:val="32"/>
        </w:rPr>
        <w:t>202</w:t>
      </w:r>
      <w:r w:rsidR="002A2936" w:rsidRPr="002A2936">
        <w:rPr>
          <w:rFonts w:ascii="Times New Roman" w:eastAsia="仿宋_GB2312" w:hAnsi="Times New Roman" w:cs="Times New Roman" w:hint="eastAsia"/>
          <w:kern w:val="0"/>
          <w:sz w:val="32"/>
          <w:szCs w:val="32"/>
        </w:rPr>
        <w:t>2</w:t>
      </w:r>
      <w:r w:rsidRPr="008043CC">
        <w:rPr>
          <w:rFonts w:ascii="Times New Roman" w:eastAsia="仿宋_GB2312" w:hAnsi="Times New Roman" w:cs="Times New Roman" w:hint="eastAsia"/>
          <w:kern w:val="0"/>
          <w:sz w:val="32"/>
          <w:szCs w:val="32"/>
        </w:rPr>
        <w:t>年</w:t>
      </w:r>
      <w:r w:rsidRPr="008043CC">
        <w:rPr>
          <w:rFonts w:ascii="Times New Roman" w:eastAsia="仿宋_GB2312" w:hAnsi="Times New Roman" w:cs="Times New Roman"/>
          <w:kern w:val="0"/>
          <w:sz w:val="32"/>
          <w:szCs w:val="32"/>
        </w:rPr>
        <w:t>12</w:t>
      </w:r>
      <w:r w:rsidRPr="008043CC">
        <w:rPr>
          <w:rFonts w:ascii="Times New Roman" w:eastAsia="仿宋_GB2312" w:hAnsi="Times New Roman" w:cs="Times New Roman" w:hint="eastAsia"/>
          <w:kern w:val="0"/>
          <w:sz w:val="32"/>
          <w:szCs w:val="32"/>
        </w:rPr>
        <w:t>月</w:t>
      </w:r>
      <w:r w:rsidRPr="008043CC">
        <w:rPr>
          <w:rFonts w:ascii="Times New Roman" w:eastAsia="仿宋_GB2312" w:hAnsi="Times New Roman" w:cs="Times New Roman"/>
          <w:kern w:val="0"/>
          <w:sz w:val="32"/>
          <w:szCs w:val="32"/>
        </w:rPr>
        <w:t>31</w:t>
      </w:r>
      <w:r w:rsidRPr="008043CC">
        <w:rPr>
          <w:rFonts w:ascii="Times New Roman" w:eastAsia="仿宋_GB2312" w:hAnsi="Times New Roman" w:cs="Times New Roman" w:hint="eastAsia"/>
          <w:kern w:val="0"/>
          <w:sz w:val="32"/>
          <w:szCs w:val="32"/>
        </w:rPr>
        <w:t>日，</w:t>
      </w:r>
      <w:r w:rsidR="00724948">
        <w:rPr>
          <w:rFonts w:ascii="Times New Roman" w:eastAsia="仿宋_GB2312" w:hAnsi="Times New Roman" w:cs="Times New Roman" w:hint="eastAsia"/>
          <w:kern w:val="0"/>
          <w:sz w:val="32"/>
          <w:szCs w:val="32"/>
        </w:rPr>
        <w:t>单位</w:t>
      </w:r>
      <w:r w:rsidR="00DA076D" w:rsidRPr="008043CC">
        <w:rPr>
          <w:rFonts w:ascii="Times New Roman" w:eastAsia="仿宋_GB2312" w:hAnsi="Times New Roman" w:cs="Times New Roman" w:hint="eastAsia"/>
          <w:kern w:val="0"/>
          <w:sz w:val="32"/>
          <w:szCs w:val="32"/>
        </w:rPr>
        <w:t>预算未安排购置车辆、单位价值</w:t>
      </w:r>
      <w:r w:rsidR="00DA076D" w:rsidRPr="008043CC">
        <w:rPr>
          <w:rFonts w:ascii="Times New Roman" w:eastAsia="仿宋_GB2312" w:hAnsi="Times New Roman" w:cs="Times New Roman"/>
          <w:kern w:val="0"/>
          <w:sz w:val="32"/>
          <w:szCs w:val="32"/>
        </w:rPr>
        <w:t>50</w:t>
      </w:r>
      <w:r w:rsidR="00DA076D" w:rsidRPr="008043CC">
        <w:rPr>
          <w:rFonts w:ascii="Times New Roman" w:eastAsia="仿宋_GB2312" w:hAnsi="Times New Roman" w:cs="Times New Roman" w:hint="eastAsia"/>
          <w:kern w:val="0"/>
          <w:sz w:val="32"/>
          <w:szCs w:val="32"/>
        </w:rPr>
        <w:t>万元以上通用设备及单位价值</w:t>
      </w:r>
      <w:r w:rsidR="00DA076D" w:rsidRPr="008043CC">
        <w:rPr>
          <w:rFonts w:ascii="Times New Roman" w:eastAsia="仿宋_GB2312" w:hAnsi="Times New Roman" w:cs="Times New Roman"/>
          <w:kern w:val="0"/>
          <w:sz w:val="32"/>
          <w:szCs w:val="32"/>
        </w:rPr>
        <w:t>100</w:t>
      </w:r>
      <w:r w:rsidR="00DA076D" w:rsidRPr="008043CC">
        <w:rPr>
          <w:rFonts w:ascii="Times New Roman" w:eastAsia="仿宋_GB2312" w:hAnsi="Times New Roman" w:cs="Times New Roman" w:hint="eastAsia"/>
          <w:kern w:val="0"/>
          <w:sz w:val="32"/>
          <w:szCs w:val="32"/>
        </w:rPr>
        <w:t>万元以上专用设备</w:t>
      </w:r>
      <w:r w:rsidRPr="008043CC">
        <w:rPr>
          <w:rFonts w:ascii="Times New Roman" w:eastAsia="仿宋_GB2312" w:hAnsi="Times New Roman" w:cs="Times New Roman" w:hint="eastAsia"/>
          <w:kern w:val="0"/>
          <w:sz w:val="32"/>
          <w:szCs w:val="32"/>
        </w:rPr>
        <w:t>。</w:t>
      </w:r>
    </w:p>
    <w:p w:rsidR="00AF7BE7" w:rsidRDefault="00AF7BE7" w:rsidP="00AF7BE7">
      <w:pPr>
        <w:pStyle w:val="p0"/>
        <w:widowControl w:val="0"/>
        <w:spacing w:line="560" w:lineRule="exact"/>
        <w:ind w:left="420" w:firstLineChars="200" w:firstLine="643"/>
        <w:rPr>
          <w:rFonts w:eastAsia="仿宋_GB2312"/>
          <w:b/>
          <w:bCs/>
          <w:sz w:val="32"/>
          <w:szCs w:val="32"/>
        </w:rPr>
      </w:pPr>
      <w:r>
        <w:rPr>
          <w:rFonts w:eastAsia="仿宋_GB2312" w:hint="eastAsia"/>
          <w:b/>
          <w:bCs/>
          <w:sz w:val="32"/>
          <w:szCs w:val="32"/>
        </w:rPr>
        <w:t>4.</w:t>
      </w:r>
      <w:r>
        <w:rPr>
          <w:rFonts w:eastAsia="仿宋_GB2312" w:hint="eastAsia"/>
          <w:b/>
          <w:bCs/>
          <w:sz w:val="32"/>
          <w:szCs w:val="32"/>
        </w:rPr>
        <w:t>绩效目标情况</w:t>
      </w:r>
    </w:p>
    <w:p w:rsidR="00AF7BE7" w:rsidRDefault="00AF7BE7" w:rsidP="00AF7BE7">
      <w:pPr>
        <w:pStyle w:val="p0"/>
        <w:widowControl w:val="0"/>
        <w:spacing w:line="560" w:lineRule="exact"/>
        <w:ind w:left="420" w:firstLineChars="200" w:firstLine="640"/>
        <w:rPr>
          <w:rFonts w:eastAsia="仿宋_GB2312"/>
          <w:color w:val="000000"/>
          <w:sz w:val="32"/>
          <w:szCs w:val="32"/>
        </w:rPr>
      </w:pPr>
      <w:r w:rsidRPr="003204F8">
        <w:rPr>
          <w:rFonts w:eastAsia="仿宋_GB2312"/>
          <w:color w:val="000000"/>
          <w:sz w:val="32"/>
          <w:szCs w:val="32"/>
        </w:rPr>
        <w:t>202</w:t>
      </w:r>
      <w:r w:rsidRPr="003204F8">
        <w:rPr>
          <w:rFonts w:eastAsia="仿宋_GB2312" w:hint="eastAsia"/>
          <w:color w:val="000000"/>
          <w:sz w:val="32"/>
          <w:szCs w:val="32"/>
        </w:rPr>
        <w:t>2</w:t>
      </w:r>
      <w:r w:rsidRPr="008043CC">
        <w:rPr>
          <w:rFonts w:eastAsia="仿宋_GB2312" w:hint="eastAsia"/>
          <w:color w:val="000000"/>
          <w:sz w:val="32"/>
          <w:szCs w:val="32"/>
        </w:rPr>
        <w:t>年金华市外事服务中心其他运转类项目</w:t>
      </w:r>
      <w:r>
        <w:rPr>
          <w:rFonts w:eastAsia="仿宋_GB2312" w:hint="eastAsia"/>
          <w:color w:val="000000"/>
          <w:sz w:val="32"/>
          <w:szCs w:val="32"/>
        </w:rPr>
        <w:t>和特定目标类项目均</w:t>
      </w:r>
      <w:r w:rsidRPr="008043CC">
        <w:rPr>
          <w:rFonts w:eastAsia="仿宋_GB2312" w:hint="eastAsia"/>
          <w:color w:val="000000"/>
          <w:sz w:val="32"/>
          <w:szCs w:val="32"/>
        </w:rPr>
        <w:t>实行绩效目标管理，涉及一般公共预算当年拨款</w:t>
      </w:r>
      <w:r w:rsidRPr="003204F8">
        <w:rPr>
          <w:rFonts w:eastAsia="仿宋_GB2312" w:hint="eastAsia"/>
          <w:color w:val="000000"/>
          <w:sz w:val="32"/>
          <w:szCs w:val="32"/>
        </w:rPr>
        <w:t>4</w:t>
      </w:r>
      <w:r>
        <w:rPr>
          <w:rFonts w:eastAsia="仿宋_GB2312" w:hint="eastAsia"/>
          <w:color w:val="000000"/>
          <w:sz w:val="32"/>
          <w:szCs w:val="32"/>
        </w:rPr>
        <w:t>万元，一级项目</w:t>
      </w:r>
      <w:r>
        <w:rPr>
          <w:rFonts w:eastAsia="仿宋_GB2312" w:hint="eastAsia"/>
          <w:color w:val="000000"/>
          <w:sz w:val="32"/>
          <w:szCs w:val="32"/>
        </w:rPr>
        <w:t>1</w:t>
      </w:r>
      <w:r>
        <w:rPr>
          <w:rFonts w:eastAsia="仿宋_GB2312" w:hint="eastAsia"/>
          <w:color w:val="000000"/>
          <w:sz w:val="32"/>
          <w:szCs w:val="32"/>
        </w:rPr>
        <w:t>个。</w:t>
      </w:r>
    </w:p>
    <w:p w:rsidR="00256218" w:rsidRDefault="0020124E" w:rsidP="002E4E84">
      <w:pPr>
        <w:pStyle w:val="p0"/>
        <w:widowControl w:val="0"/>
        <w:spacing w:line="530" w:lineRule="exact"/>
        <w:ind w:left="420" w:firstLineChars="200" w:firstLine="640"/>
        <w:rPr>
          <w:rStyle w:val="a6"/>
          <w:rFonts w:ascii="Times New Roman" w:eastAsia="黑体" w:hAnsi="Times New Roman" w:cs="Times New Roman"/>
          <w:b w:val="0"/>
        </w:rPr>
      </w:pPr>
      <w:r>
        <w:rPr>
          <w:rStyle w:val="a6"/>
          <w:rFonts w:ascii="Times New Roman" w:eastAsia="黑体" w:hAnsi="Times New Roman" w:cs="Times New Roman"/>
          <w:b w:val="0"/>
        </w:rPr>
        <w:t>三、名词解释</w:t>
      </w:r>
    </w:p>
    <w:p w:rsidR="0006188B" w:rsidRDefault="00DF54F5" w:rsidP="002E4E84">
      <w:pPr>
        <w:spacing w:line="520" w:lineRule="exact"/>
        <w:ind w:left="420"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1.财政拨款收入</w:t>
      </w:r>
      <w:r w:rsidR="0020124E">
        <w:rPr>
          <w:rFonts w:ascii="仿宋_GB2312" w:eastAsia="仿宋_GB2312" w:hAnsi="仿宋_GB2312" w:cs="仿宋_GB2312" w:hint="eastAsia"/>
          <w:sz w:val="32"/>
          <w:szCs w:val="32"/>
        </w:rPr>
        <w:t>：本级财政部门当年拨付的财政预算资金，包括一般公共预算财政拨款、政府性基金预算财政拨款、国有资本经营预算财政拨款。</w:t>
      </w:r>
    </w:p>
    <w:p w:rsidR="0006188B" w:rsidRDefault="00DF54F5" w:rsidP="002E4E84">
      <w:pPr>
        <w:spacing w:line="520" w:lineRule="exact"/>
        <w:ind w:left="420"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2.专户资金</w:t>
      </w:r>
      <w:r w:rsidR="0020124E">
        <w:rPr>
          <w:rFonts w:ascii="仿宋_GB2312" w:eastAsia="仿宋_GB2312" w:hAnsi="仿宋_GB2312" w:cs="仿宋_GB2312" w:hint="eastAsia"/>
          <w:sz w:val="32"/>
          <w:szCs w:val="32"/>
        </w:rPr>
        <w:t>:</w:t>
      </w:r>
      <w:r w:rsidR="00724948">
        <w:rPr>
          <w:rFonts w:ascii="仿宋_GB2312" w:eastAsia="仿宋_GB2312" w:hAnsi="仿宋_GB2312" w:cs="仿宋_GB2312" w:hint="eastAsia"/>
          <w:sz w:val="32"/>
          <w:szCs w:val="32"/>
        </w:rPr>
        <w:t>教育收费作为本单位</w:t>
      </w:r>
      <w:r w:rsidR="0020124E">
        <w:rPr>
          <w:rFonts w:ascii="仿宋_GB2312" w:eastAsia="仿宋_GB2312" w:hAnsi="仿宋_GB2312" w:cs="仿宋_GB2312" w:hint="eastAsia"/>
          <w:sz w:val="32"/>
          <w:szCs w:val="32"/>
        </w:rPr>
        <w:t>的事业收入，纳入财政专户管理的资金。</w:t>
      </w:r>
    </w:p>
    <w:p w:rsidR="0006188B" w:rsidRDefault="00DF54F5" w:rsidP="002E4E84">
      <w:pPr>
        <w:spacing w:line="520" w:lineRule="exact"/>
        <w:ind w:left="420"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3.事业收入：</w:t>
      </w:r>
      <w:r w:rsidR="0020124E">
        <w:rPr>
          <w:rFonts w:ascii="仿宋_GB2312" w:eastAsia="仿宋_GB2312" w:hAnsi="仿宋_GB2312" w:cs="仿宋_GB2312" w:hint="eastAsia"/>
          <w:sz w:val="32"/>
          <w:szCs w:val="32"/>
        </w:rPr>
        <w:t>事业单位开展专业业务活动及辅助活动所取得的收入，不含专户资金收入。</w:t>
      </w:r>
    </w:p>
    <w:p w:rsidR="0006188B" w:rsidRDefault="00DF54F5" w:rsidP="002E4E84">
      <w:pPr>
        <w:spacing w:line="520" w:lineRule="exact"/>
        <w:ind w:left="420"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4.事业单位经营收入</w:t>
      </w:r>
      <w:r>
        <w:rPr>
          <w:rFonts w:ascii="仿宋_GB2312" w:eastAsia="仿宋_GB2312" w:hAnsi="仿宋_GB2312" w:cs="仿宋_GB2312" w:hint="eastAsia"/>
          <w:b/>
          <w:bCs/>
          <w:sz w:val="32"/>
          <w:szCs w:val="32"/>
        </w:rPr>
        <w:t>：</w:t>
      </w:r>
      <w:r w:rsidR="0020124E">
        <w:rPr>
          <w:rFonts w:ascii="仿宋_GB2312" w:eastAsia="仿宋_GB2312" w:hAnsi="仿宋_GB2312" w:cs="仿宋_GB2312" w:hint="eastAsia"/>
          <w:sz w:val="32"/>
          <w:szCs w:val="32"/>
        </w:rPr>
        <w:t>事业单位在专业业务活动及辅助活动之外开展非独立核算经营活动取得的收入。</w:t>
      </w:r>
    </w:p>
    <w:p w:rsidR="0006188B" w:rsidRDefault="00DF54F5" w:rsidP="002E4E84">
      <w:pPr>
        <w:spacing w:line="520" w:lineRule="exact"/>
        <w:ind w:left="420"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5.其他收入：</w:t>
      </w:r>
      <w:r w:rsidR="0020124E">
        <w:rPr>
          <w:rFonts w:ascii="仿宋_GB2312" w:eastAsia="仿宋_GB2312" w:hAnsi="仿宋_GB2312" w:cs="仿宋_GB2312" w:hint="eastAsia"/>
          <w:sz w:val="32"/>
          <w:szCs w:val="32"/>
        </w:rPr>
        <w:t>预算单位在“一般公共预算”“政府性基金”“专户资金”“事业收入”“事业单位经营收入”等之外取得的各项收入（含上级补助收入和附属单位缴款等收入）。</w:t>
      </w:r>
    </w:p>
    <w:p w:rsidR="0006188B" w:rsidRDefault="00DF54F5" w:rsidP="002E4E84">
      <w:pPr>
        <w:spacing w:line="520" w:lineRule="exact"/>
        <w:ind w:left="420"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lastRenderedPageBreak/>
        <w:t>6.用事业基金弥补收支差额：</w:t>
      </w:r>
      <w:r w:rsidR="0020124E">
        <w:rPr>
          <w:rFonts w:ascii="仿宋_GB2312" w:eastAsia="仿宋_GB2312" w:hAnsi="仿宋_GB2312" w:cs="仿宋_GB2312" w:hint="eastAsia"/>
          <w:sz w:val="32"/>
          <w:szCs w:val="32"/>
        </w:rPr>
        <w:t>指事业单位在预计用当年的“财政拨款收入”“专户资金”“事业收入”“事业单位经营收入”“其他收入”“上年结转”等不足以安排当年支出的情况下，使用以前年度积累的事业基金弥补本年收支缺口的资金。</w:t>
      </w:r>
    </w:p>
    <w:p w:rsidR="0006188B" w:rsidRDefault="00DF54F5" w:rsidP="002E4E84">
      <w:pPr>
        <w:spacing w:line="520" w:lineRule="exact"/>
        <w:ind w:left="420"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7.上年结转：</w:t>
      </w:r>
      <w:r w:rsidR="0020124E">
        <w:rPr>
          <w:rFonts w:ascii="仿宋_GB2312" w:eastAsia="仿宋_GB2312" w:hAnsi="仿宋_GB2312" w:cs="仿宋_GB2312" w:hint="eastAsia"/>
          <w:sz w:val="32"/>
          <w:szCs w:val="32"/>
        </w:rPr>
        <w:t>指以前年度尚未完成、结转到本年仍按原规定用途继续使用的资金。</w:t>
      </w:r>
    </w:p>
    <w:p w:rsidR="00256218" w:rsidRDefault="0020124E" w:rsidP="002E4E84">
      <w:pPr>
        <w:spacing w:line="560" w:lineRule="exact"/>
        <w:ind w:left="420"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hint="eastAsia"/>
          <w:b/>
          <w:bCs/>
          <w:color w:val="000000"/>
          <w:sz w:val="32"/>
          <w:szCs w:val="32"/>
        </w:rPr>
        <w:t>8</w:t>
      </w:r>
      <w:r>
        <w:rPr>
          <w:rFonts w:ascii="Times New Roman" w:eastAsia="仿宋_GB2312" w:hAnsi="Times New Roman" w:cs="Times New Roman"/>
          <w:b/>
          <w:bCs/>
          <w:color w:val="000000"/>
          <w:sz w:val="32"/>
          <w:szCs w:val="32"/>
        </w:rPr>
        <w:t>.</w:t>
      </w:r>
      <w:r>
        <w:rPr>
          <w:rFonts w:ascii="Times New Roman" w:eastAsia="仿宋_GB2312" w:hAnsi="Times New Roman" w:cs="Times New Roman"/>
          <w:b/>
          <w:bCs/>
          <w:color w:val="000000"/>
          <w:sz w:val="32"/>
          <w:szCs w:val="32"/>
        </w:rPr>
        <w:t>基本支出：</w:t>
      </w:r>
      <w:r>
        <w:rPr>
          <w:rFonts w:ascii="Times New Roman" w:eastAsia="仿宋_GB2312" w:hAnsi="Times New Roman" w:cs="Times New Roman"/>
          <w:sz w:val="32"/>
          <w:szCs w:val="32"/>
        </w:rPr>
        <w:t>是预算单位为保障其正常运转，完成日常工作任务所发生的支出，包括人员支出和日常公用支出。</w:t>
      </w:r>
    </w:p>
    <w:p w:rsidR="00256218" w:rsidRDefault="0020124E" w:rsidP="002E4E84">
      <w:pPr>
        <w:spacing w:line="560" w:lineRule="exact"/>
        <w:ind w:left="420"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hint="eastAsia"/>
          <w:b/>
          <w:bCs/>
          <w:color w:val="000000"/>
          <w:sz w:val="32"/>
          <w:szCs w:val="32"/>
        </w:rPr>
        <w:t>9</w:t>
      </w:r>
      <w:r>
        <w:rPr>
          <w:rFonts w:ascii="Times New Roman" w:eastAsia="仿宋_GB2312" w:hAnsi="Times New Roman" w:cs="Times New Roman"/>
          <w:b/>
          <w:bCs/>
          <w:color w:val="000000"/>
          <w:sz w:val="32"/>
          <w:szCs w:val="32"/>
        </w:rPr>
        <w:t>.</w:t>
      </w:r>
      <w:r>
        <w:rPr>
          <w:rFonts w:ascii="Times New Roman" w:eastAsia="仿宋_GB2312" w:hAnsi="Times New Roman" w:cs="Times New Roman"/>
          <w:b/>
          <w:bCs/>
          <w:color w:val="000000"/>
          <w:sz w:val="32"/>
          <w:szCs w:val="32"/>
        </w:rPr>
        <w:t>项目支出：</w:t>
      </w:r>
      <w:r>
        <w:rPr>
          <w:rFonts w:ascii="Times New Roman" w:eastAsia="仿宋_GB2312" w:hAnsi="Times New Roman" w:cs="Times New Roman"/>
          <w:sz w:val="32"/>
          <w:szCs w:val="32"/>
        </w:rPr>
        <w:t>是预算单位为完成其特定的行政工作任务或事业发展目标所发生的支出。</w:t>
      </w:r>
    </w:p>
    <w:p w:rsidR="00256218" w:rsidRDefault="0020124E" w:rsidP="002E4E84">
      <w:pPr>
        <w:snapToGrid w:val="0"/>
        <w:spacing w:line="560" w:lineRule="exact"/>
        <w:ind w:left="420"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10</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三公</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经费：</w:t>
      </w:r>
      <w:r>
        <w:rPr>
          <w:rFonts w:ascii="Times New Roman" w:eastAsia="仿宋_GB2312" w:hAnsi="Times New Roman" w:cs="Times New Roman"/>
          <w:sz w:val="32"/>
          <w:szCs w:val="32"/>
        </w:rPr>
        <w:t>纳入财政预决算管理的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sidR="00724948">
        <w:rPr>
          <w:rFonts w:ascii="Times New Roman" w:eastAsia="仿宋_GB2312" w:hAnsi="Times New Roman" w:cs="Times New Roman"/>
          <w:sz w:val="32"/>
          <w:szCs w:val="32"/>
        </w:rPr>
        <w:t>经费，是指单位</w:t>
      </w:r>
      <w:r>
        <w:rPr>
          <w:rFonts w:ascii="Times New Roman" w:eastAsia="仿宋_GB2312" w:hAnsi="Times New Roman" w:cs="Times New Roman"/>
          <w:sz w:val="32"/>
          <w:szCs w:val="32"/>
        </w:rPr>
        <w:t>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256218" w:rsidRDefault="0020124E" w:rsidP="002E4E84">
      <w:pPr>
        <w:snapToGrid w:val="0"/>
        <w:spacing w:line="560" w:lineRule="exact"/>
        <w:ind w:left="420"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11</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机关运行经费：</w:t>
      </w:r>
      <w:r>
        <w:rPr>
          <w:rFonts w:ascii="Times New Roman" w:eastAsia="仿宋_GB2312" w:hAnsi="Times New Roman" w:cs="Times New Roman"/>
          <w:sz w:val="32"/>
          <w:szCs w:val="32"/>
        </w:rPr>
        <w:t>指为保障行政单位（含参照公务员法管理的事业单位）运行用于购买货物和服务的各项资金，包括办公及印刷费、邮电费、差旅费、会议费、福利费、日常维修费、专用材料及一般设备购置费、办公用房</w:t>
      </w:r>
      <w:r>
        <w:rPr>
          <w:rFonts w:ascii="Times New Roman" w:eastAsia="仿宋_GB2312" w:hAnsi="Times New Roman" w:cs="Times New Roman"/>
          <w:sz w:val="32"/>
          <w:szCs w:val="32"/>
        </w:rPr>
        <w:lastRenderedPageBreak/>
        <w:t>水电费、办公用房取暖费、办公用房物业管理费、公务用车运行维护费以及其他费用。</w:t>
      </w:r>
    </w:p>
    <w:p w:rsidR="007B672D" w:rsidRPr="00002176" w:rsidRDefault="007B672D" w:rsidP="002E4E84">
      <w:pPr>
        <w:autoSpaceDE w:val="0"/>
        <w:autoSpaceDN w:val="0"/>
        <w:adjustRightInd w:val="0"/>
        <w:spacing w:line="324" w:lineRule="auto"/>
        <w:ind w:left="420" w:firstLine="594"/>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1</w:t>
      </w:r>
      <w:r>
        <w:rPr>
          <w:rFonts w:ascii="Times New Roman" w:eastAsia="仿宋_GB2312" w:hAnsi="Times New Roman" w:cs="Times New Roman" w:hint="eastAsia"/>
          <w:b/>
          <w:bCs/>
          <w:color w:val="000000"/>
          <w:sz w:val="32"/>
          <w:szCs w:val="32"/>
        </w:rPr>
        <w:t>2</w:t>
      </w:r>
      <w:r>
        <w:rPr>
          <w:rFonts w:ascii="Times New Roman" w:eastAsia="仿宋_GB2312" w:hAnsi="Times New Roman" w:cs="Times New Roman"/>
          <w:b/>
          <w:bCs/>
          <w:color w:val="000000"/>
          <w:sz w:val="32"/>
          <w:szCs w:val="32"/>
        </w:rPr>
        <w:t>.</w:t>
      </w:r>
      <w:r w:rsidRPr="00002176">
        <w:rPr>
          <w:rFonts w:ascii="Times New Roman" w:eastAsia="仿宋_GB2312" w:hAnsi="Times New Roman" w:cs="Times New Roman" w:hint="eastAsia"/>
          <w:sz w:val="32"/>
          <w:szCs w:val="32"/>
        </w:rPr>
        <w:t>一般公共服务支出</w:t>
      </w:r>
      <w:r w:rsidRPr="00002176">
        <w:rPr>
          <w:rFonts w:ascii="Times New Roman" w:eastAsia="仿宋_GB2312" w:hAnsi="Times New Roman" w:cs="Times New Roman"/>
          <w:sz w:val="32"/>
          <w:szCs w:val="32"/>
        </w:rPr>
        <w:t>(</w:t>
      </w:r>
      <w:r w:rsidRPr="00002176">
        <w:rPr>
          <w:rFonts w:ascii="Times New Roman" w:eastAsia="仿宋_GB2312" w:hAnsi="Times New Roman" w:cs="Times New Roman" w:hint="eastAsia"/>
          <w:sz w:val="32"/>
          <w:szCs w:val="32"/>
        </w:rPr>
        <w:t>类</w:t>
      </w:r>
      <w:r w:rsidRPr="00002176">
        <w:rPr>
          <w:rFonts w:ascii="Times New Roman" w:eastAsia="仿宋_GB2312" w:hAnsi="Times New Roman" w:cs="Times New Roman"/>
          <w:sz w:val="32"/>
          <w:szCs w:val="32"/>
        </w:rPr>
        <w:t>)</w:t>
      </w:r>
      <w:r w:rsidRPr="00002176">
        <w:rPr>
          <w:rFonts w:ascii="Times New Roman" w:eastAsia="仿宋_GB2312" w:hAnsi="Times New Roman" w:cs="Times New Roman" w:hint="eastAsia"/>
          <w:sz w:val="32"/>
          <w:szCs w:val="32"/>
        </w:rPr>
        <w:t>政府办公厅（室）及相关机构事务（款）</w:t>
      </w:r>
      <w:r w:rsidRPr="00002176">
        <w:rPr>
          <w:rFonts w:ascii="Times New Roman" w:eastAsia="仿宋_GB2312" w:hAnsi="Times New Roman" w:cs="Times New Roman"/>
          <w:sz w:val="32"/>
          <w:szCs w:val="32"/>
        </w:rPr>
        <w:t> </w:t>
      </w:r>
      <w:r w:rsidRPr="00002176">
        <w:rPr>
          <w:rFonts w:ascii="Times New Roman" w:eastAsia="仿宋_GB2312" w:hAnsi="Times New Roman" w:cs="Times New Roman" w:hint="eastAsia"/>
          <w:sz w:val="32"/>
          <w:szCs w:val="32"/>
        </w:rPr>
        <w:t>行政事业运行</w:t>
      </w:r>
      <w:r w:rsidRPr="00002176">
        <w:rPr>
          <w:rFonts w:ascii="Times New Roman" w:eastAsia="仿宋_GB2312" w:hAnsi="Times New Roman" w:cs="Times New Roman"/>
          <w:sz w:val="32"/>
          <w:szCs w:val="32"/>
        </w:rPr>
        <w:t> </w:t>
      </w:r>
      <w:r w:rsidRPr="00002176">
        <w:rPr>
          <w:rFonts w:ascii="Times New Roman" w:eastAsia="仿宋_GB2312" w:hAnsi="Times New Roman" w:cs="Times New Roman" w:hint="eastAsia"/>
          <w:sz w:val="32"/>
          <w:szCs w:val="32"/>
        </w:rPr>
        <w:t>政府办公厅（室）及相关机构事务（项）：反映单位为保障正常运行，完成日常工作任务所发生的支出，包括人员支出、日常公用支出等。</w:t>
      </w:r>
    </w:p>
    <w:p w:rsidR="007B672D" w:rsidRPr="00002176" w:rsidRDefault="007358DF" w:rsidP="007358DF">
      <w:pPr>
        <w:spacing w:line="560" w:lineRule="exact"/>
        <w:ind w:left="420" w:firstLineChars="200" w:firstLine="643"/>
        <w:rPr>
          <w:rFonts w:ascii="Times New Roman" w:eastAsia="仿宋_GB2312" w:hAnsi="Times New Roman" w:cs="Times New Roman"/>
          <w:sz w:val="32"/>
          <w:szCs w:val="32"/>
        </w:rPr>
      </w:pPr>
      <w:r w:rsidRPr="007358DF">
        <w:rPr>
          <w:rFonts w:ascii="Times New Roman" w:eastAsia="仿宋_GB2312" w:hAnsi="Times New Roman" w:cs="Times New Roman" w:hint="eastAsia"/>
          <w:b/>
          <w:bCs/>
          <w:color w:val="000000"/>
          <w:sz w:val="32"/>
          <w:szCs w:val="32"/>
        </w:rPr>
        <w:t>13.</w:t>
      </w:r>
      <w:r w:rsidRPr="007358DF">
        <w:rPr>
          <w:rFonts w:ascii="Times New Roman" w:eastAsia="仿宋_GB2312" w:hAnsi="Times New Roman" w:cs="Times New Roman" w:hint="eastAsia"/>
          <w:bCs/>
          <w:color w:val="000000"/>
          <w:sz w:val="32"/>
          <w:szCs w:val="32"/>
        </w:rPr>
        <w:t>社会保障和就业支出（类）行政事业单位离退休（款）未归口管理的行政事业单位离退休（项）：反映未实行归口管理的行政事业单位开支的离退休支出、社会养老保险、职业年金支出等。</w:t>
      </w:r>
    </w:p>
    <w:p w:rsidR="007B672D" w:rsidRPr="00002176" w:rsidRDefault="007B672D" w:rsidP="002E4E84">
      <w:pPr>
        <w:snapToGrid w:val="0"/>
        <w:spacing w:line="560" w:lineRule="exact"/>
        <w:ind w:left="420"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color w:val="000000"/>
          <w:sz w:val="32"/>
          <w:szCs w:val="32"/>
        </w:rPr>
        <w:t>14.</w:t>
      </w:r>
      <w:r w:rsidRPr="0061461D">
        <w:rPr>
          <w:rFonts w:ascii="仿宋_GB2312" w:eastAsia="仿宋_GB2312" w:cs="仿宋_GB2312" w:hint="eastAsia"/>
          <w:color w:val="000000"/>
          <w:sz w:val="32"/>
          <w:szCs w:val="32"/>
        </w:rPr>
        <w:t xml:space="preserve"> </w:t>
      </w:r>
      <w:r w:rsidRPr="00002176">
        <w:rPr>
          <w:rFonts w:ascii="Times New Roman" w:eastAsia="仿宋_GB2312" w:hAnsi="Times New Roman" w:cs="Times New Roman" w:hint="eastAsia"/>
          <w:sz w:val="32"/>
          <w:szCs w:val="32"/>
        </w:rPr>
        <w:t>卫生健康支出（类）医疗保障（款）行政事业单位医疗（项）</w:t>
      </w:r>
      <w:r w:rsidRPr="00002176">
        <w:rPr>
          <w:rFonts w:ascii="Times New Roman" w:eastAsia="仿宋_GB2312" w:hAnsi="Times New Roman" w:cs="Times New Roman"/>
          <w:sz w:val="32"/>
          <w:szCs w:val="32"/>
        </w:rPr>
        <w:t>:</w:t>
      </w:r>
      <w:r w:rsidRPr="00002176">
        <w:rPr>
          <w:rFonts w:ascii="Times New Roman" w:eastAsia="仿宋_GB2312" w:hAnsi="Times New Roman" w:cs="Times New Roman" w:hint="eastAsia"/>
          <w:sz w:val="32"/>
          <w:szCs w:val="32"/>
        </w:rPr>
        <w:t>反映机关事业单位医疗保险缴费支出。未参加医疗保险的行政事业单位的公费医疗经费，按国家规定享受离退休人员待遇人员的医疗经费。</w:t>
      </w:r>
    </w:p>
    <w:p w:rsidR="007B672D" w:rsidRPr="00002176" w:rsidRDefault="00F40DF4" w:rsidP="002E4E84">
      <w:pPr>
        <w:snapToGrid w:val="0"/>
        <w:spacing w:line="560" w:lineRule="exact"/>
        <w:ind w:left="420"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color w:val="000000"/>
          <w:sz w:val="32"/>
          <w:szCs w:val="32"/>
        </w:rPr>
        <w:t>15.</w:t>
      </w:r>
      <w:r w:rsidR="007B672D" w:rsidRPr="00002176">
        <w:rPr>
          <w:rFonts w:ascii="Times New Roman" w:eastAsia="仿宋_GB2312" w:hAnsi="Times New Roman" w:cs="Times New Roman" w:hint="eastAsia"/>
          <w:sz w:val="32"/>
          <w:szCs w:val="32"/>
        </w:rPr>
        <w:t>住房保障支出（类）住房改革支出（款）住房公积金（项）：反映行政事业单位按人力资源和社会保障部、财政部规定的职工缴纳的住房公积金。</w:t>
      </w:r>
    </w:p>
    <w:p w:rsidR="00256218" w:rsidRDefault="00256218" w:rsidP="002E4E84">
      <w:pPr>
        <w:spacing w:line="530" w:lineRule="exact"/>
        <w:ind w:left="420"/>
        <w:rPr>
          <w:rFonts w:ascii="Times New Roman" w:hAnsi="Times New Roman" w:cs="Times New Roman"/>
        </w:rPr>
      </w:pPr>
    </w:p>
    <w:p w:rsidR="00834A02" w:rsidRPr="00834A02" w:rsidRDefault="00834A02" w:rsidP="002E4E84">
      <w:pPr>
        <w:pStyle w:val="Default"/>
        <w:ind w:left="420"/>
        <w:rPr>
          <w:rFonts w:hint="default"/>
        </w:rPr>
      </w:pPr>
    </w:p>
    <w:p w:rsidR="00256218" w:rsidRDefault="00256218" w:rsidP="002E4E84">
      <w:pPr>
        <w:spacing w:line="530" w:lineRule="exact"/>
        <w:ind w:left="420"/>
        <w:rPr>
          <w:rFonts w:ascii="Times New Roman" w:hAnsi="Times New Roman" w:cs="Times New Roman"/>
        </w:rPr>
      </w:pPr>
    </w:p>
    <w:p w:rsidR="00834A02" w:rsidRDefault="00834A02" w:rsidP="002E4E84">
      <w:pPr>
        <w:wordWrap w:val="0"/>
        <w:spacing w:line="530" w:lineRule="exact"/>
        <w:ind w:left="420"/>
        <w:jc w:val="right"/>
        <w:rPr>
          <w:rFonts w:ascii="Times New Roman" w:eastAsia="仿宋_GB2312" w:hAnsi="Times New Roman" w:cs="Times New Roman"/>
          <w:sz w:val="32"/>
          <w:szCs w:val="32"/>
        </w:rPr>
      </w:pPr>
    </w:p>
    <w:p w:rsidR="00256218" w:rsidRDefault="0020124E" w:rsidP="002E4E84">
      <w:pPr>
        <w:spacing w:line="530" w:lineRule="exact"/>
        <w:ind w:left="42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256218" w:rsidRDefault="00256218" w:rsidP="002E4E84">
      <w:pPr>
        <w:wordWrap w:val="0"/>
        <w:spacing w:line="530" w:lineRule="exact"/>
        <w:ind w:left="420"/>
        <w:jc w:val="right"/>
        <w:rPr>
          <w:rFonts w:ascii="Times New Roman" w:eastAsia="仿宋_GB2312" w:hAnsi="Times New Roman" w:cs="Times New Roman"/>
          <w:sz w:val="32"/>
          <w:szCs w:val="32"/>
        </w:rPr>
      </w:pPr>
    </w:p>
    <w:p w:rsidR="007B672D" w:rsidRDefault="00834A02" w:rsidP="007B672D">
      <w:pPr>
        <w:spacing w:line="530" w:lineRule="exact"/>
        <w:ind w:leftChars="100" w:left="210" w:firstLineChars="1400" w:firstLine="4480"/>
        <w:rPr>
          <w:rFonts w:ascii="Times New Roman" w:eastAsia="仿宋_GB2312" w:hAnsi="Times New Roman" w:cs="Times New Roman"/>
          <w:sz w:val="32"/>
          <w:szCs w:val="32"/>
        </w:rPr>
      </w:pPr>
      <w:r>
        <w:rPr>
          <w:rFonts w:ascii="Times New Roman" w:eastAsia="仿宋_GB2312" w:hAnsi="Times New Roman" w:cs="Times New Roman"/>
          <w:sz w:val="32"/>
          <w:szCs w:val="32"/>
        </w:rPr>
        <w:t>金华市外事服务中心</w:t>
      </w:r>
    </w:p>
    <w:p w:rsidR="00256218" w:rsidRDefault="00834A02" w:rsidP="002E4E84">
      <w:pPr>
        <w:spacing w:line="530" w:lineRule="exact"/>
        <w:ind w:left="420" w:firstLineChars="1550" w:firstLine="4960"/>
        <w:rPr>
          <w:rFonts w:ascii="Times New Roman" w:hAnsi="Times New Roman" w:cs="Times New Roman"/>
        </w:rPr>
      </w:pPr>
      <w:r w:rsidRPr="0020210C">
        <w:rPr>
          <w:rFonts w:ascii="Times New Roman" w:hAnsi="Times New Roman"/>
          <w:sz w:val="32"/>
          <w:szCs w:val="32"/>
        </w:rPr>
        <w:t>2022</w:t>
      </w:r>
      <w:r w:rsidRPr="0020210C">
        <w:rPr>
          <w:rFonts w:ascii="Times New Roman" w:hAnsi="Times New Roman"/>
          <w:sz w:val="32"/>
          <w:szCs w:val="32"/>
        </w:rPr>
        <w:t>年</w:t>
      </w:r>
      <w:r w:rsidRPr="0020210C">
        <w:rPr>
          <w:rFonts w:ascii="Times New Roman" w:hAnsi="Times New Roman"/>
          <w:sz w:val="32"/>
          <w:szCs w:val="32"/>
        </w:rPr>
        <w:t>5</w:t>
      </w:r>
      <w:r w:rsidRPr="0020210C">
        <w:rPr>
          <w:rFonts w:ascii="Times New Roman" w:hAnsi="Times New Roman"/>
          <w:sz w:val="32"/>
          <w:szCs w:val="32"/>
        </w:rPr>
        <w:t>月</w:t>
      </w:r>
      <w:r w:rsidRPr="0020210C">
        <w:rPr>
          <w:rFonts w:ascii="Times New Roman" w:hAnsi="Times New Roman"/>
          <w:sz w:val="32"/>
          <w:szCs w:val="32"/>
        </w:rPr>
        <w:t>5</w:t>
      </w:r>
      <w:r w:rsidRPr="0020210C">
        <w:rPr>
          <w:rFonts w:ascii="Times New Roman" w:hAnsi="Times New Roman"/>
          <w:sz w:val="32"/>
          <w:szCs w:val="32"/>
        </w:rPr>
        <w:t>日</w:t>
      </w:r>
    </w:p>
    <w:sectPr w:rsidR="00256218" w:rsidSect="0025621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numberInDash" w:start="5"/>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876" w:rsidRDefault="00C22876" w:rsidP="002E4E84">
      <w:pPr>
        <w:ind w:left="420"/>
      </w:pPr>
      <w:r>
        <w:separator/>
      </w:r>
    </w:p>
  </w:endnote>
  <w:endnote w:type="continuationSeparator" w:id="0">
    <w:p w:rsidR="00C22876" w:rsidRDefault="00C22876" w:rsidP="002E4E84">
      <w:pPr>
        <w:ind w:left="420"/>
      </w:pPr>
      <w:r>
        <w:continuationSeparator/>
      </w:r>
    </w:p>
  </w:endnote>
</w:endnotes>
</file>

<file path=word/fontTable.xml><?xml version="1.0" encoding="utf-8"?>
<w:fonts xmlns:r="http://schemas.openxmlformats.org/officeDocument/2006/relationships" xmlns:w="http://schemas.openxmlformats.org/wordprocessingml/2006/main">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B1" w:rsidRDefault="00C508B1" w:rsidP="00C508B1">
    <w:pPr>
      <w:pStyle w:val="a4"/>
      <w:ind w:left="4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48434"/>
    </w:sdtPr>
    <w:sdtEndPr>
      <w:rPr>
        <w:rFonts w:asciiTheme="majorEastAsia" w:eastAsiaTheme="majorEastAsia" w:hAnsiTheme="majorEastAsia"/>
        <w:sz w:val="28"/>
        <w:szCs w:val="28"/>
      </w:rPr>
    </w:sdtEndPr>
    <w:sdtContent>
      <w:p w:rsidR="00256218" w:rsidRDefault="009E7C01" w:rsidP="002E4E84">
        <w:pPr>
          <w:pStyle w:val="a4"/>
          <w:ind w:left="420"/>
          <w:jc w:val="right"/>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sidR="0020124E">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FE3335" w:rsidRPr="00FE3335">
          <w:rPr>
            <w:rFonts w:asciiTheme="majorEastAsia" w:eastAsiaTheme="majorEastAsia" w:hAnsiTheme="majorEastAsia"/>
            <w:noProof/>
            <w:sz w:val="28"/>
            <w:szCs w:val="28"/>
            <w:lang w:val="zh-CN"/>
          </w:rPr>
          <w:t>-</w:t>
        </w:r>
        <w:r w:rsidR="00FE3335">
          <w:rPr>
            <w:rFonts w:asciiTheme="majorEastAsia" w:eastAsiaTheme="majorEastAsia" w:hAnsiTheme="majorEastAsia"/>
            <w:noProof/>
            <w:sz w:val="28"/>
            <w:szCs w:val="28"/>
          </w:rPr>
          <w:t xml:space="preserve"> 14 -</w:t>
        </w:r>
        <w:r>
          <w:rPr>
            <w:rFonts w:asciiTheme="majorEastAsia" w:eastAsiaTheme="majorEastAsia" w:hAnsiTheme="majorEastAsia"/>
            <w:sz w:val="28"/>
            <w:szCs w:val="28"/>
          </w:rPr>
          <w:fldChar w:fldCharType="end"/>
        </w:r>
      </w:p>
    </w:sdtContent>
  </w:sdt>
  <w:p w:rsidR="00256218" w:rsidRDefault="00256218" w:rsidP="002E4E84">
    <w:pPr>
      <w:pStyle w:val="a4"/>
      <w:ind w:left="4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B1" w:rsidRDefault="00C508B1" w:rsidP="00C508B1">
    <w:pPr>
      <w:pStyle w:val="a4"/>
      <w:ind w:left="4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876" w:rsidRDefault="00C22876" w:rsidP="002E4E84">
      <w:pPr>
        <w:ind w:left="420"/>
      </w:pPr>
      <w:r>
        <w:separator/>
      </w:r>
    </w:p>
  </w:footnote>
  <w:footnote w:type="continuationSeparator" w:id="0">
    <w:p w:rsidR="00C22876" w:rsidRDefault="00C22876" w:rsidP="002E4E84">
      <w:pPr>
        <w:ind w:left="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B1" w:rsidRDefault="00C508B1" w:rsidP="00C508B1">
    <w:pPr>
      <w:pStyle w:val="a5"/>
      <w:ind w:left="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B1" w:rsidRDefault="00C508B1" w:rsidP="00C508B1">
    <w:pPr>
      <w:pStyle w:val="a5"/>
      <w:ind w:left="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B1" w:rsidRDefault="00C508B1" w:rsidP="00C508B1">
    <w:pPr>
      <w:pStyle w:val="a5"/>
      <w:ind w:left="4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lvl>
  </w:abstractNum>
  <w:abstractNum w:abstractNumId="1">
    <w:nsid w:val="5895A99C"/>
    <w:multiLevelType w:val="singleLevel"/>
    <w:tmpl w:val="5895A99C"/>
    <w:lvl w:ilvl="0">
      <w:start w:val="5"/>
      <w:numFmt w:val="chineseCounting"/>
      <w:suff w:val="nothing"/>
      <w:lvlText w:val="（%1）"/>
      <w:lvlJc w:val="left"/>
      <w:rPr>
        <w:rFonts w:ascii="楷体" w:eastAsia="楷体" w:hAnsi="楷体"/>
        <w:b w:val="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孙武">
    <w15:presenceInfo w15:providerId="None" w15:userId="王孙武"/>
  </w15:person>
  <w15:person w15:author="沈园园">
    <w15:presenceInfo w15:providerId="None" w15:userId="沈园园"/>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0574"/>
    <w:rsid w:val="00002176"/>
    <w:rsid w:val="00056866"/>
    <w:rsid w:val="00057EE5"/>
    <w:rsid w:val="0006188B"/>
    <w:rsid w:val="000642B2"/>
    <w:rsid w:val="00074B5D"/>
    <w:rsid w:val="00097A48"/>
    <w:rsid w:val="000A46D9"/>
    <w:rsid w:val="000A4FF4"/>
    <w:rsid w:val="000A7B4A"/>
    <w:rsid w:val="000E6662"/>
    <w:rsid w:val="000F1D21"/>
    <w:rsid w:val="00100733"/>
    <w:rsid w:val="001303EF"/>
    <w:rsid w:val="0013729C"/>
    <w:rsid w:val="00171DC6"/>
    <w:rsid w:val="001A20DE"/>
    <w:rsid w:val="001F2591"/>
    <w:rsid w:val="0020124E"/>
    <w:rsid w:val="0020210C"/>
    <w:rsid w:val="00205E0A"/>
    <w:rsid w:val="00223215"/>
    <w:rsid w:val="00256218"/>
    <w:rsid w:val="002608EB"/>
    <w:rsid w:val="002A2936"/>
    <w:rsid w:val="002C275E"/>
    <w:rsid w:val="002D2A29"/>
    <w:rsid w:val="002E3963"/>
    <w:rsid w:val="002E4E84"/>
    <w:rsid w:val="002F0574"/>
    <w:rsid w:val="00305E64"/>
    <w:rsid w:val="003204F8"/>
    <w:rsid w:val="003215BB"/>
    <w:rsid w:val="00334AF4"/>
    <w:rsid w:val="003544D2"/>
    <w:rsid w:val="003729EF"/>
    <w:rsid w:val="00390AD1"/>
    <w:rsid w:val="003B0230"/>
    <w:rsid w:val="00407560"/>
    <w:rsid w:val="00423F48"/>
    <w:rsid w:val="00425707"/>
    <w:rsid w:val="00444CA3"/>
    <w:rsid w:val="004618ED"/>
    <w:rsid w:val="004A4D4A"/>
    <w:rsid w:val="004E1BA5"/>
    <w:rsid w:val="004F386D"/>
    <w:rsid w:val="005017D7"/>
    <w:rsid w:val="00521397"/>
    <w:rsid w:val="00525ECA"/>
    <w:rsid w:val="00537806"/>
    <w:rsid w:val="005B04CF"/>
    <w:rsid w:val="005E238A"/>
    <w:rsid w:val="005E62F4"/>
    <w:rsid w:val="00624D19"/>
    <w:rsid w:val="0065087B"/>
    <w:rsid w:val="006615DF"/>
    <w:rsid w:val="006B130A"/>
    <w:rsid w:val="006D1630"/>
    <w:rsid w:val="006E16EB"/>
    <w:rsid w:val="00724948"/>
    <w:rsid w:val="007358DF"/>
    <w:rsid w:val="00743D4E"/>
    <w:rsid w:val="007471C6"/>
    <w:rsid w:val="00795D63"/>
    <w:rsid w:val="007B24F4"/>
    <w:rsid w:val="007B672D"/>
    <w:rsid w:val="007C5A82"/>
    <w:rsid w:val="007F03F3"/>
    <w:rsid w:val="008043CC"/>
    <w:rsid w:val="00804C09"/>
    <w:rsid w:val="00833D7F"/>
    <w:rsid w:val="00834A02"/>
    <w:rsid w:val="00841F43"/>
    <w:rsid w:val="00855FB1"/>
    <w:rsid w:val="00862E81"/>
    <w:rsid w:val="008637CB"/>
    <w:rsid w:val="00882FF6"/>
    <w:rsid w:val="00896698"/>
    <w:rsid w:val="008B5E8F"/>
    <w:rsid w:val="00920CB6"/>
    <w:rsid w:val="009608C3"/>
    <w:rsid w:val="009D6F37"/>
    <w:rsid w:val="009E37B4"/>
    <w:rsid w:val="009E7C01"/>
    <w:rsid w:val="00A22582"/>
    <w:rsid w:val="00A329F2"/>
    <w:rsid w:val="00A53070"/>
    <w:rsid w:val="00A753DA"/>
    <w:rsid w:val="00A95AF2"/>
    <w:rsid w:val="00AA196B"/>
    <w:rsid w:val="00AB24FE"/>
    <w:rsid w:val="00AB79AC"/>
    <w:rsid w:val="00AE3DC3"/>
    <w:rsid w:val="00AF363B"/>
    <w:rsid w:val="00AF5865"/>
    <w:rsid w:val="00AF7BE7"/>
    <w:rsid w:val="00B22322"/>
    <w:rsid w:val="00B27265"/>
    <w:rsid w:val="00B53F38"/>
    <w:rsid w:val="00B561F6"/>
    <w:rsid w:val="00BA3439"/>
    <w:rsid w:val="00BB6D17"/>
    <w:rsid w:val="00BC02B7"/>
    <w:rsid w:val="00BC415C"/>
    <w:rsid w:val="00BE19E9"/>
    <w:rsid w:val="00C07E14"/>
    <w:rsid w:val="00C102A4"/>
    <w:rsid w:val="00C22876"/>
    <w:rsid w:val="00C508B1"/>
    <w:rsid w:val="00C75A5C"/>
    <w:rsid w:val="00C82B7D"/>
    <w:rsid w:val="00C9034E"/>
    <w:rsid w:val="00D33C64"/>
    <w:rsid w:val="00D629D9"/>
    <w:rsid w:val="00D77C89"/>
    <w:rsid w:val="00DA076D"/>
    <w:rsid w:val="00DA5419"/>
    <w:rsid w:val="00DA6284"/>
    <w:rsid w:val="00DB6D91"/>
    <w:rsid w:val="00DC3B47"/>
    <w:rsid w:val="00DC7AA8"/>
    <w:rsid w:val="00DF54F5"/>
    <w:rsid w:val="00E35136"/>
    <w:rsid w:val="00E60DBF"/>
    <w:rsid w:val="00E64F7D"/>
    <w:rsid w:val="00E75247"/>
    <w:rsid w:val="00E92BAB"/>
    <w:rsid w:val="00EB6D2C"/>
    <w:rsid w:val="00EB7422"/>
    <w:rsid w:val="00ED4D3A"/>
    <w:rsid w:val="00EE0A08"/>
    <w:rsid w:val="00EF1601"/>
    <w:rsid w:val="00F00204"/>
    <w:rsid w:val="00F04E5E"/>
    <w:rsid w:val="00F16767"/>
    <w:rsid w:val="00F175B3"/>
    <w:rsid w:val="00F40DF4"/>
    <w:rsid w:val="00F60D3D"/>
    <w:rsid w:val="00F61F26"/>
    <w:rsid w:val="00F70604"/>
    <w:rsid w:val="00F80B25"/>
    <w:rsid w:val="00F83F4E"/>
    <w:rsid w:val="00F87CCD"/>
    <w:rsid w:val="00FB498B"/>
    <w:rsid w:val="00FC025A"/>
    <w:rsid w:val="00FC7DCB"/>
    <w:rsid w:val="00FE3335"/>
    <w:rsid w:val="00FF3FF7"/>
    <w:rsid w:val="01AE0E04"/>
    <w:rsid w:val="0487337A"/>
    <w:rsid w:val="05F401E1"/>
    <w:rsid w:val="08244801"/>
    <w:rsid w:val="09FB22CB"/>
    <w:rsid w:val="0E215963"/>
    <w:rsid w:val="0F22167D"/>
    <w:rsid w:val="13514BFB"/>
    <w:rsid w:val="15805D13"/>
    <w:rsid w:val="162937F1"/>
    <w:rsid w:val="1B896BE9"/>
    <w:rsid w:val="1C91721E"/>
    <w:rsid w:val="1D115985"/>
    <w:rsid w:val="207B3BF4"/>
    <w:rsid w:val="28A23F1A"/>
    <w:rsid w:val="2BBB6A10"/>
    <w:rsid w:val="2D9D25C6"/>
    <w:rsid w:val="2EE6088A"/>
    <w:rsid w:val="33392385"/>
    <w:rsid w:val="370E6F0C"/>
    <w:rsid w:val="3A943847"/>
    <w:rsid w:val="3DF44612"/>
    <w:rsid w:val="3E965992"/>
    <w:rsid w:val="3EA84632"/>
    <w:rsid w:val="3EAF5DC8"/>
    <w:rsid w:val="3EDA521D"/>
    <w:rsid w:val="4171071C"/>
    <w:rsid w:val="44F83617"/>
    <w:rsid w:val="465F7543"/>
    <w:rsid w:val="49A9597D"/>
    <w:rsid w:val="49F26F3C"/>
    <w:rsid w:val="4AE42DEC"/>
    <w:rsid w:val="4B4762F7"/>
    <w:rsid w:val="54535F2E"/>
    <w:rsid w:val="595768FA"/>
    <w:rsid w:val="5B8B2EE3"/>
    <w:rsid w:val="5FD37601"/>
    <w:rsid w:val="611A6544"/>
    <w:rsid w:val="635425FB"/>
    <w:rsid w:val="68213B4B"/>
    <w:rsid w:val="6AF662A8"/>
    <w:rsid w:val="6B1A3065"/>
    <w:rsid w:val="7229002C"/>
    <w:rsid w:val="72E419A4"/>
    <w:rsid w:val="72FC7ABF"/>
    <w:rsid w:val="771A4A3B"/>
    <w:rsid w:val="78960FB3"/>
    <w:rsid w:val="79034A56"/>
    <w:rsid w:val="7E050D13"/>
    <w:rsid w:val="7FFE71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pPr>
        <w:ind w:leftChars="200" w:left="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25621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2E4E8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256218"/>
    <w:pPr>
      <w:widowControl w:val="0"/>
      <w:autoSpaceDE w:val="0"/>
      <w:autoSpaceDN w:val="0"/>
      <w:adjustRightInd w:val="0"/>
    </w:pPr>
    <w:rPr>
      <w:rFonts w:ascii="仿宋_GB2312" w:eastAsia="仿宋_GB2312" w:hAnsi="仿宋_GB2312" w:hint="eastAsia"/>
      <w:color w:val="000000"/>
      <w:sz w:val="24"/>
      <w:szCs w:val="22"/>
    </w:rPr>
  </w:style>
  <w:style w:type="paragraph" w:styleId="a3">
    <w:name w:val="Balloon Text"/>
    <w:basedOn w:val="a"/>
    <w:link w:val="Char"/>
    <w:uiPriority w:val="99"/>
    <w:unhideWhenUsed/>
    <w:qFormat/>
    <w:rsid w:val="00256218"/>
    <w:rPr>
      <w:sz w:val="18"/>
      <w:szCs w:val="18"/>
    </w:rPr>
  </w:style>
  <w:style w:type="paragraph" w:styleId="a4">
    <w:name w:val="footer"/>
    <w:basedOn w:val="a"/>
    <w:link w:val="Char0"/>
    <w:uiPriority w:val="99"/>
    <w:unhideWhenUsed/>
    <w:qFormat/>
    <w:rsid w:val="0025621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56218"/>
    <w:pPr>
      <w:pBdr>
        <w:bottom w:val="single" w:sz="6" w:space="1" w:color="auto"/>
      </w:pBdr>
      <w:tabs>
        <w:tab w:val="center" w:pos="4153"/>
        <w:tab w:val="right" w:pos="8306"/>
      </w:tabs>
      <w:snapToGrid w:val="0"/>
      <w:jc w:val="center"/>
    </w:pPr>
    <w:rPr>
      <w:sz w:val="18"/>
      <w:szCs w:val="18"/>
    </w:rPr>
  </w:style>
  <w:style w:type="paragraph" w:customStyle="1" w:styleId="Char2">
    <w:name w:val="Char"/>
    <w:basedOn w:val="a"/>
    <w:qFormat/>
    <w:rsid w:val="00256218"/>
    <w:rPr>
      <w:rFonts w:ascii="宋体" w:hAnsi="宋体" w:cs="Courier New"/>
      <w:sz w:val="32"/>
      <w:szCs w:val="32"/>
    </w:rPr>
  </w:style>
  <w:style w:type="character" w:styleId="a6">
    <w:name w:val="Strong"/>
    <w:basedOn w:val="a0"/>
    <w:qFormat/>
    <w:rsid w:val="00256218"/>
    <w:rPr>
      <w:rFonts w:ascii="宋体" w:hAnsi="宋体" w:cs="Courier New"/>
      <w:b/>
      <w:bCs/>
      <w:sz w:val="32"/>
      <w:szCs w:val="32"/>
    </w:rPr>
  </w:style>
  <w:style w:type="character" w:customStyle="1" w:styleId="Char1">
    <w:name w:val="页眉 Char"/>
    <w:basedOn w:val="a0"/>
    <w:link w:val="a5"/>
    <w:uiPriority w:val="99"/>
    <w:semiHidden/>
    <w:qFormat/>
    <w:rsid w:val="00256218"/>
    <w:rPr>
      <w:sz w:val="18"/>
      <w:szCs w:val="18"/>
    </w:rPr>
  </w:style>
  <w:style w:type="character" w:customStyle="1" w:styleId="Char0">
    <w:name w:val="页脚 Char"/>
    <w:basedOn w:val="a0"/>
    <w:link w:val="a4"/>
    <w:uiPriority w:val="99"/>
    <w:qFormat/>
    <w:rsid w:val="00256218"/>
    <w:rPr>
      <w:sz w:val="18"/>
      <w:szCs w:val="18"/>
    </w:rPr>
  </w:style>
  <w:style w:type="paragraph" w:customStyle="1" w:styleId="p0">
    <w:name w:val="p0"/>
    <w:basedOn w:val="a"/>
    <w:qFormat/>
    <w:rsid w:val="00256218"/>
    <w:pPr>
      <w:widowControl/>
    </w:pPr>
    <w:rPr>
      <w:rFonts w:ascii="Times New Roman" w:eastAsia="宋体" w:hAnsi="Times New Roman" w:cs="Times New Roman"/>
      <w:kern w:val="0"/>
      <w:szCs w:val="21"/>
    </w:rPr>
  </w:style>
  <w:style w:type="character" w:customStyle="1" w:styleId="Char">
    <w:name w:val="批注框文本 Char"/>
    <w:basedOn w:val="a0"/>
    <w:link w:val="a3"/>
    <w:uiPriority w:val="99"/>
    <w:semiHidden/>
    <w:qFormat/>
    <w:rsid w:val="00256218"/>
    <w:rPr>
      <w:sz w:val="18"/>
      <w:szCs w:val="18"/>
    </w:rPr>
  </w:style>
  <w:style w:type="paragraph" w:styleId="a7">
    <w:name w:val="List Paragraph"/>
    <w:basedOn w:val="a"/>
    <w:uiPriority w:val="99"/>
    <w:unhideWhenUsed/>
    <w:rsid w:val="004618ED"/>
    <w:pPr>
      <w:ind w:firstLineChars="200" w:firstLine="420"/>
    </w:pPr>
  </w:style>
  <w:style w:type="character" w:customStyle="1" w:styleId="1Char">
    <w:name w:val="标题 1 Char"/>
    <w:basedOn w:val="a0"/>
    <w:link w:val="1"/>
    <w:uiPriority w:val="9"/>
    <w:rsid w:val="002E4E84"/>
    <w:rPr>
      <w:rFonts w:asciiTheme="minorHAnsi" w:eastAsiaTheme="minorEastAsia" w:hAnsiTheme="minorHAnsi" w:cstheme="minorBidi"/>
      <w:b/>
      <w:bCs/>
      <w:kern w:val="44"/>
      <w:sz w:val="44"/>
      <w:szCs w:val="44"/>
    </w:rPr>
  </w:style>
  <w:style w:type="paragraph" w:styleId="TOC">
    <w:name w:val="TOC Heading"/>
    <w:basedOn w:val="1"/>
    <w:next w:val="a"/>
    <w:uiPriority w:val="39"/>
    <w:semiHidden/>
    <w:unhideWhenUsed/>
    <w:qFormat/>
    <w:rsid w:val="002E4E84"/>
    <w:pPr>
      <w:widowControl/>
      <w:spacing w:before="480" w:after="0" w:line="276" w:lineRule="auto"/>
      <w:ind w:leftChars="0" w:left="0"/>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2E4E84"/>
    <w:pPr>
      <w:widowControl/>
      <w:spacing w:after="100" w:line="276" w:lineRule="auto"/>
      <w:ind w:leftChars="0" w:left="220"/>
      <w:jc w:val="left"/>
    </w:pPr>
    <w:rPr>
      <w:kern w:val="0"/>
      <w:sz w:val="22"/>
    </w:rPr>
  </w:style>
  <w:style w:type="paragraph" w:styleId="10">
    <w:name w:val="toc 1"/>
    <w:basedOn w:val="a"/>
    <w:next w:val="a"/>
    <w:autoRedefine/>
    <w:uiPriority w:val="39"/>
    <w:semiHidden/>
    <w:unhideWhenUsed/>
    <w:qFormat/>
    <w:rsid w:val="002E4E84"/>
    <w:pPr>
      <w:widowControl/>
      <w:spacing w:after="100" w:line="276" w:lineRule="auto"/>
      <w:ind w:leftChars="0" w:left="0"/>
      <w:jc w:val="left"/>
    </w:pPr>
    <w:rPr>
      <w:kern w:val="0"/>
      <w:sz w:val="22"/>
    </w:rPr>
  </w:style>
  <w:style w:type="paragraph" w:styleId="3">
    <w:name w:val="toc 3"/>
    <w:basedOn w:val="a"/>
    <w:next w:val="a"/>
    <w:autoRedefine/>
    <w:uiPriority w:val="39"/>
    <w:semiHidden/>
    <w:unhideWhenUsed/>
    <w:qFormat/>
    <w:rsid w:val="002E4E84"/>
    <w:pPr>
      <w:widowControl/>
      <w:spacing w:after="100" w:line="276" w:lineRule="auto"/>
      <w:ind w:leftChars="0" w:left="440"/>
      <w:jc w:val="left"/>
    </w:pPr>
    <w:rPr>
      <w:kern w:val="0"/>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81CD0C-4385-44D5-88E7-0EE02DFB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780</Words>
  <Characters>4449</Characters>
  <Application>Microsoft Office Word</Application>
  <DocSecurity>0</DocSecurity>
  <Lines>37</Lines>
  <Paragraphs>10</Paragraphs>
  <ScaleCrop>false</ScaleCrop>
  <Company>Microsoft</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王颖</dc:creator>
  <cp:lastModifiedBy>市外办</cp:lastModifiedBy>
  <cp:revision>33</cp:revision>
  <cp:lastPrinted>2022-04-26T06:20:00Z</cp:lastPrinted>
  <dcterms:created xsi:type="dcterms:W3CDTF">2023-07-28T01:01:00Z</dcterms:created>
  <dcterms:modified xsi:type="dcterms:W3CDTF">2023-07-28T07:19:00Z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